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1D0558" w14:textId="77777777" w:rsidR="0021069F" w:rsidRPr="00516CC7" w:rsidRDefault="0021069F" w:rsidP="0021069F">
      <w:pPr>
        <w:spacing w:line="360" w:lineRule="auto"/>
        <w:jc w:val="center"/>
        <w:rPr>
          <w:rFonts w:ascii="David" w:hAnsi="David" w:cs="David"/>
          <w:b/>
          <w:bCs/>
          <w:color w:val="0070C0"/>
          <w:sz w:val="28"/>
          <w:szCs w:val="28"/>
          <w:rtl/>
        </w:rPr>
      </w:pPr>
      <w:r w:rsidRPr="00516CC7">
        <w:rPr>
          <w:rFonts w:ascii="David" w:hAnsi="David" w:cs="David"/>
          <w:b/>
          <w:bCs/>
          <w:color w:val="0070C0"/>
          <w:sz w:val="28"/>
          <w:szCs w:val="28"/>
          <w:rtl/>
        </w:rPr>
        <w:t>הסתברות ותהליכים סטוכסטיים (</w:t>
      </w:r>
      <w:r>
        <w:rPr>
          <w:rFonts w:ascii="David" w:hAnsi="David" w:cs="David" w:hint="cs"/>
          <w:b/>
          <w:bCs/>
          <w:color w:val="0070C0"/>
          <w:sz w:val="28"/>
          <w:szCs w:val="28"/>
          <w:rtl/>
        </w:rPr>
        <w:t>פרופ' יזהר בר-גד</w:t>
      </w:r>
      <w:r w:rsidRPr="00516CC7">
        <w:rPr>
          <w:rFonts w:ascii="David" w:hAnsi="David" w:cs="David"/>
          <w:b/>
          <w:bCs/>
          <w:color w:val="0070C0"/>
          <w:sz w:val="28"/>
          <w:szCs w:val="28"/>
          <w:rtl/>
        </w:rPr>
        <w:t>)</w:t>
      </w:r>
    </w:p>
    <w:p w14:paraId="2E62BF03" w14:textId="6427D4D5" w:rsidR="0021069F" w:rsidRDefault="00B92EE0" w:rsidP="0021069F">
      <w:pPr>
        <w:spacing w:line="360" w:lineRule="auto"/>
        <w:jc w:val="center"/>
        <w:rPr>
          <w:rFonts w:ascii="David" w:hAnsi="David" w:cs="David"/>
          <w:b/>
          <w:bCs/>
          <w:color w:val="00B050"/>
          <w:sz w:val="28"/>
          <w:szCs w:val="28"/>
          <w:rtl/>
        </w:rPr>
      </w:pPr>
      <w:r>
        <w:rPr>
          <w:rFonts w:ascii="David" w:hAnsi="David" w:cs="David" w:hint="cs"/>
          <w:b/>
          <w:bCs/>
          <w:color w:val="00B050"/>
          <w:sz w:val="28"/>
          <w:szCs w:val="28"/>
          <w:rtl/>
        </w:rPr>
        <w:t>24</w:t>
      </w:r>
      <w:r w:rsidR="000917DB">
        <w:rPr>
          <w:rFonts w:ascii="David" w:hAnsi="David" w:cs="David" w:hint="cs"/>
          <w:b/>
          <w:bCs/>
          <w:color w:val="00B050"/>
          <w:sz w:val="28"/>
          <w:szCs w:val="28"/>
          <w:rtl/>
        </w:rPr>
        <w:t>/05/2020</w:t>
      </w:r>
      <w:r w:rsidR="0017568F">
        <w:rPr>
          <w:rFonts w:ascii="David" w:hAnsi="David" w:cs="David" w:hint="cs"/>
          <w:b/>
          <w:bCs/>
          <w:color w:val="00B050"/>
          <w:sz w:val="28"/>
          <w:szCs w:val="28"/>
          <w:rtl/>
        </w:rPr>
        <w:t>, 26/05/2020</w:t>
      </w:r>
      <w:r w:rsidR="00441301">
        <w:rPr>
          <w:rFonts w:ascii="David" w:hAnsi="David" w:cs="David" w:hint="cs"/>
          <w:b/>
          <w:bCs/>
          <w:color w:val="00B050"/>
          <w:sz w:val="28"/>
          <w:szCs w:val="28"/>
          <w:rtl/>
        </w:rPr>
        <w:t>, 31/05/20</w:t>
      </w:r>
    </w:p>
    <w:p w14:paraId="4E610002" w14:textId="35202121" w:rsidR="0006036A" w:rsidRDefault="003C07E1" w:rsidP="003C07E1">
      <w:pPr>
        <w:spacing w:line="360" w:lineRule="auto"/>
        <w:jc w:val="center"/>
        <w:rPr>
          <w:rFonts w:ascii="David" w:hAnsi="David" w:cs="David"/>
          <w:b/>
          <w:bCs/>
          <w:color w:val="00B050"/>
          <w:sz w:val="28"/>
          <w:szCs w:val="28"/>
          <w:rtl/>
        </w:rPr>
      </w:pPr>
      <w:r>
        <w:rPr>
          <w:rFonts w:ascii="David" w:hAnsi="David" w:cs="David" w:hint="cs"/>
          <w:b/>
          <w:bCs/>
          <w:color w:val="00B050"/>
          <w:sz w:val="28"/>
          <w:szCs w:val="28"/>
          <w:rtl/>
        </w:rPr>
        <w:t xml:space="preserve">אנליזות מרכיבים- </w:t>
      </w:r>
      <w:r>
        <w:rPr>
          <w:rFonts w:ascii="David" w:hAnsi="David" w:cs="David" w:hint="cs"/>
          <w:b/>
          <w:bCs/>
          <w:color w:val="00B050"/>
          <w:sz w:val="28"/>
          <w:szCs w:val="28"/>
        </w:rPr>
        <w:t>PCA</w:t>
      </w:r>
      <w:r>
        <w:rPr>
          <w:rFonts w:ascii="David" w:hAnsi="David" w:cs="David" w:hint="cs"/>
          <w:b/>
          <w:bCs/>
          <w:color w:val="00B050"/>
          <w:sz w:val="28"/>
          <w:szCs w:val="28"/>
          <w:rtl/>
        </w:rPr>
        <w:t xml:space="preserve">, </w:t>
      </w:r>
      <w:r>
        <w:rPr>
          <w:rFonts w:ascii="David" w:hAnsi="David" w:cs="David" w:hint="cs"/>
          <w:b/>
          <w:bCs/>
          <w:color w:val="00B050"/>
          <w:sz w:val="28"/>
          <w:szCs w:val="28"/>
        </w:rPr>
        <w:t>ICA</w:t>
      </w:r>
    </w:p>
    <w:p w14:paraId="4FB6F8A6" w14:textId="77777777" w:rsidR="003C07E1" w:rsidRDefault="003C07E1" w:rsidP="003C07E1">
      <w:pPr>
        <w:spacing w:line="360" w:lineRule="auto"/>
        <w:rPr>
          <w:rFonts w:ascii="David" w:eastAsiaTheme="minorEastAsia" w:hAnsi="David" w:cs="David"/>
          <w:i/>
          <w:sz w:val="28"/>
          <w:szCs w:val="28"/>
          <w:rtl/>
          <w:lang w:val="en-GB"/>
        </w:rPr>
      </w:pPr>
    </w:p>
    <w:p w14:paraId="51ACB297" w14:textId="49F7F5F8" w:rsidR="003C07E1" w:rsidRDefault="003C07E1" w:rsidP="003C07E1">
      <w:pPr>
        <w:spacing w:line="360" w:lineRule="auto"/>
        <w:rPr>
          <w:rFonts w:ascii="David" w:eastAsiaTheme="minorEastAsia" w:hAnsi="David" w:cs="David"/>
          <w:i/>
          <w:sz w:val="28"/>
          <w:szCs w:val="28"/>
          <w:rtl/>
          <w:lang w:val="en-GB"/>
        </w:rPr>
      </w:pPr>
      <w:r>
        <w:rPr>
          <w:rFonts w:ascii="David" w:eastAsiaTheme="minorEastAsia" w:hAnsi="David" w:cs="David" w:hint="cs"/>
          <w:b/>
          <w:bCs/>
          <w:i/>
          <w:sz w:val="28"/>
          <w:szCs w:val="28"/>
          <w:rtl/>
          <w:lang w:val="en-GB"/>
        </w:rPr>
        <w:t>הפחתת מימדים</w:t>
      </w:r>
    </w:p>
    <w:p w14:paraId="53E9E993" w14:textId="5F69D4B6" w:rsidR="0026422C" w:rsidRDefault="0026422C" w:rsidP="00E25643">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הבעיה שלנו היא שיש לנו אוסף של תצפיות ובכל תצפית יש מספר רב של פרמטרים שקשורים לאותה תצפית. למשל אם רואים פרח אפשר לראות מספר עלי כותרת, מספר אבקנים, צבע, צורת עלי כותרת ועוד. כל אחד מהמאפיינים האלה ניתן לקבוע כאיזשהו מימד וכך לבנות מרחב </w:t>
      </w:r>
      <w:r>
        <w:rPr>
          <w:rFonts w:ascii="David" w:eastAsiaTheme="minorEastAsia" w:hAnsi="David" w:cs="David"/>
          <w:i/>
          <w:sz w:val="28"/>
          <w:szCs w:val="28"/>
          <w:lang w:val="en-GB"/>
        </w:rPr>
        <w:t>n</w:t>
      </w:r>
      <w:r>
        <w:rPr>
          <w:rFonts w:ascii="David" w:eastAsiaTheme="minorEastAsia" w:hAnsi="David" w:cs="David" w:hint="cs"/>
          <w:i/>
          <w:sz w:val="28"/>
          <w:szCs w:val="28"/>
          <w:rtl/>
          <w:lang w:val="en-GB"/>
        </w:rPr>
        <w:t>-מימדי המתייחס לכל המאפיינים השונים הללו.</w:t>
      </w:r>
      <w:r w:rsidR="00DF1AB2">
        <w:rPr>
          <w:rFonts w:ascii="David" w:eastAsiaTheme="minorEastAsia" w:hAnsi="David" w:cs="David" w:hint="cs"/>
          <w:i/>
          <w:sz w:val="28"/>
          <w:szCs w:val="28"/>
          <w:rtl/>
          <w:lang w:val="en-GB"/>
        </w:rPr>
        <w:t xml:space="preserve"> על פניו זה נשמע שככל שיש לנו יותר מאפיינים למידע על פרחים כך נוכל להסיק יותר מידע, אך זה רק באופן תאורטי יאפשר לנו לקטלג פרחים, להסיק עליהם מסקנות ועוד. אולם יש "קללת מימדים" שמקשה עלינו את הטיפול במצב הזה.</w:t>
      </w:r>
    </w:p>
    <w:p w14:paraId="48A40828" w14:textId="2999B239" w:rsidR="003C07E1" w:rsidRDefault="00C1080A" w:rsidP="004D04C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lang w:val="en-GB"/>
        </w:rPr>
        <w:t xml:space="preserve">במגוון רחב של תחומים המידע מורכב ומבוסס על הרבה משתנים נצפים (מימדים) שמעניינים אותנו. </w:t>
      </w:r>
      <w:r w:rsidR="00E25643">
        <w:rPr>
          <w:rFonts w:ascii="David" w:eastAsiaTheme="minorEastAsia" w:hAnsi="David" w:cs="David" w:hint="cs"/>
          <w:i/>
          <w:sz w:val="28"/>
          <w:szCs w:val="28"/>
          <w:rtl/>
          <w:lang w:val="en-GB"/>
        </w:rPr>
        <w:t>המונח "קללת המימדי</w:t>
      </w:r>
      <w:r w:rsidR="004D04CC">
        <w:rPr>
          <w:rFonts w:ascii="David" w:eastAsiaTheme="minorEastAsia" w:hAnsi="David" w:cs="David" w:hint="cs"/>
          <w:i/>
          <w:sz w:val="28"/>
          <w:szCs w:val="28"/>
          <w:rtl/>
          <w:lang w:val="en-GB"/>
        </w:rPr>
        <w:t>ות</w:t>
      </w:r>
      <w:r w:rsidR="00E25643">
        <w:rPr>
          <w:rFonts w:ascii="David" w:eastAsiaTheme="minorEastAsia" w:hAnsi="David" w:cs="David" w:hint="cs"/>
          <w:i/>
          <w:sz w:val="28"/>
          <w:szCs w:val="28"/>
          <w:rtl/>
          <w:lang w:val="en-GB"/>
        </w:rPr>
        <w:t xml:space="preserve">" הוטבע ע"י ריצ'רד בלמן ב-1961 במטרה לתאר את הבעיה </w:t>
      </w:r>
      <w:r w:rsidR="004D04CC">
        <w:rPr>
          <w:rFonts w:ascii="David" w:eastAsiaTheme="minorEastAsia" w:hAnsi="David" w:cs="David" w:hint="cs"/>
          <w:i/>
          <w:sz w:val="28"/>
          <w:szCs w:val="28"/>
          <w:rtl/>
          <w:lang w:val="en-GB"/>
        </w:rPr>
        <w:t xml:space="preserve">לפיה שככל המימדים עולים יותר כך היכולת להשתמש בתצפיות הולכת ויורדת. </w:t>
      </w:r>
      <w:r w:rsidR="00C8243C">
        <w:rPr>
          <w:rFonts w:ascii="David" w:eastAsiaTheme="minorEastAsia" w:hAnsi="David" w:cs="David" w:hint="cs"/>
          <w:i/>
          <w:sz w:val="28"/>
          <w:szCs w:val="28"/>
          <w:rtl/>
          <w:lang w:val="en-GB"/>
        </w:rPr>
        <w:t xml:space="preserve">במילים אחרות, </w:t>
      </w:r>
      <w:r w:rsidR="00E25643">
        <w:rPr>
          <w:rFonts w:ascii="David" w:eastAsiaTheme="minorEastAsia" w:hAnsi="David" w:cs="David" w:hint="cs"/>
          <w:i/>
          <w:sz w:val="28"/>
          <w:szCs w:val="28"/>
          <w:rtl/>
          <w:lang w:val="en-GB"/>
        </w:rPr>
        <w:t xml:space="preserve">עם עליית כמות המשתנים, </w:t>
      </w:r>
      <w:r w:rsidR="00EA6BED">
        <w:rPr>
          <w:rFonts w:ascii="David" w:eastAsiaTheme="minorEastAsia" w:hAnsi="David" w:cs="David" w:hint="cs"/>
          <w:i/>
          <w:sz w:val="28"/>
          <w:szCs w:val="28"/>
          <w:rtl/>
          <w:lang w:val="en-GB"/>
        </w:rPr>
        <w:t xml:space="preserve">גודל המדגם הנדרש </w:t>
      </w:r>
      <w:r w:rsidR="00E25643">
        <w:rPr>
          <w:rFonts w:ascii="David" w:eastAsiaTheme="minorEastAsia" w:hAnsi="David" w:cs="David" w:hint="cs"/>
          <w:i/>
          <w:sz w:val="28"/>
          <w:szCs w:val="28"/>
          <w:rtl/>
          <w:lang w:val="en-GB"/>
        </w:rPr>
        <w:t xml:space="preserve">על מנת לשמר אותה רמת </w:t>
      </w:r>
      <w:r w:rsidR="00356EEA">
        <w:rPr>
          <w:rFonts w:ascii="David" w:eastAsiaTheme="minorEastAsia" w:hAnsi="David" w:cs="David" w:hint="cs"/>
          <w:i/>
          <w:sz w:val="28"/>
          <w:szCs w:val="28"/>
          <w:rtl/>
          <w:lang w:val="en-GB"/>
        </w:rPr>
        <w:t>דיוק</w:t>
      </w:r>
      <w:r w:rsidR="00E25643">
        <w:rPr>
          <w:rFonts w:ascii="David" w:eastAsiaTheme="minorEastAsia" w:hAnsi="David" w:cs="David" w:hint="cs"/>
          <w:i/>
          <w:sz w:val="28"/>
          <w:szCs w:val="28"/>
          <w:rtl/>
          <w:lang w:val="en-GB"/>
        </w:rPr>
        <w:t xml:space="preserve"> גדל באופן אקספוננציאלי</w:t>
      </w:r>
      <w:r w:rsidR="006104DC">
        <w:rPr>
          <w:rFonts w:ascii="David" w:eastAsiaTheme="minorEastAsia" w:hAnsi="David" w:cs="David" w:hint="cs"/>
          <w:i/>
          <w:sz w:val="28"/>
          <w:szCs w:val="28"/>
          <w:rtl/>
          <w:lang w:val="en-GB"/>
        </w:rPr>
        <w:t xml:space="preserve"> עם כל התווספות משתנה.</w:t>
      </w:r>
      <w:r w:rsidR="00EE790C">
        <w:rPr>
          <w:rFonts w:ascii="David" w:eastAsiaTheme="minorEastAsia" w:hAnsi="David" w:cs="David" w:hint="cs"/>
          <w:i/>
          <w:sz w:val="28"/>
          <w:szCs w:val="28"/>
          <w:rtl/>
          <w:lang w:val="en-GB"/>
        </w:rPr>
        <w:t xml:space="preserve"> בתסריטים ריאליסטיים רבים מספר הדגימות איננו מתאים על מנת להעריך התפלגות רבת משתנים (</w:t>
      </w:r>
      <w:r w:rsidR="00EE790C">
        <w:rPr>
          <w:rFonts w:ascii="David" w:eastAsiaTheme="minorEastAsia" w:hAnsi="David" w:cs="David"/>
          <w:i/>
          <w:sz w:val="28"/>
          <w:szCs w:val="28"/>
        </w:rPr>
        <w:t>multivariate</w:t>
      </w:r>
      <w:r w:rsidR="00EE790C">
        <w:rPr>
          <w:rFonts w:ascii="David" w:eastAsiaTheme="minorEastAsia" w:hAnsi="David" w:cs="David" w:hint="cs"/>
          <w:i/>
          <w:sz w:val="28"/>
          <w:szCs w:val="28"/>
          <w:rtl/>
        </w:rPr>
        <w:t>).</w:t>
      </w:r>
    </w:p>
    <w:p w14:paraId="1534D173" w14:textId="23D6C834" w:rsidR="004C18DF" w:rsidRDefault="004C18DF" w:rsidP="00E25643">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נתבונן בדוגמא הבאה- יש לבנות אלגוריתם המקטלג 3 סוגים שונים של חלקי פאזל, למשל חלקים עגולים בצבע אדום, קוביות בצבע ירוק ופירמידות בצבע כחול. הגישה הפשטנית מציעה לחלק את המרחב לבינים אחידים, לחשב את היחס של החלקים (הדגימות) מכל סוג בכל בין ולבחור לכל בין את הסוג הדומיננטי בתור הסוג שמייצג </w:t>
      </w:r>
      <w:r w:rsidR="00367F70">
        <w:rPr>
          <w:rFonts w:ascii="David" w:eastAsiaTheme="minorEastAsia" w:hAnsi="David" w:cs="David" w:hint="cs"/>
          <w:i/>
          <w:sz w:val="28"/>
          <w:szCs w:val="28"/>
          <w:rtl/>
        </w:rPr>
        <w:t>את אותו הבין (הסקה ביאסיאנית)</w:t>
      </w:r>
      <w:r>
        <w:rPr>
          <w:rFonts w:ascii="David" w:eastAsiaTheme="minorEastAsia" w:hAnsi="David" w:cs="David" w:hint="cs"/>
          <w:i/>
          <w:sz w:val="28"/>
          <w:szCs w:val="28"/>
          <w:rtl/>
        </w:rPr>
        <w:t xml:space="preserve">. </w:t>
      </w:r>
      <w:r w:rsidR="006D4CAE">
        <w:rPr>
          <w:rFonts w:ascii="David" w:eastAsiaTheme="minorEastAsia" w:hAnsi="David" w:cs="David" w:hint="cs"/>
          <w:i/>
          <w:sz w:val="28"/>
          <w:szCs w:val="28"/>
          <w:rtl/>
        </w:rPr>
        <w:t>למשל בבעיה לפנינו, אנחנו מחליטים לחלק את המרחב ל-3 מקטעים</w:t>
      </w:r>
      <w:r w:rsidR="006C1770">
        <w:rPr>
          <w:rFonts w:ascii="David" w:eastAsiaTheme="minorEastAsia" w:hAnsi="David" w:cs="David" w:hint="cs"/>
          <w:i/>
          <w:sz w:val="28"/>
          <w:szCs w:val="28"/>
          <w:rtl/>
        </w:rPr>
        <w:t xml:space="preserve"> לפי אחד הסממנים (למשל צבע)</w:t>
      </w:r>
      <w:r w:rsidR="006D4CAE">
        <w:rPr>
          <w:rFonts w:ascii="David" w:eastAsiaTheme="minorEastAsia" w:hAnsi="David" w:cs="David" w:hint="cs"/>
          <w:i/>
          <w:sz w:val="28"/>
          <w:szCs w:val="28"/>
          <w:rtl/>
        </w:rPr>
        <w:t>:</w:t>
      </w:r>
    </w:p>
    <w:p w14:paraId="005B00AF" w14:textId="15CC4E8A" w:rsidR="006D4CAE" w:rsidRDefault="006D4CAE" w:rsidP="006C1770">
      <w:pPr>
        <w:spacing w:line="360" w:lineRule="auto"/>
        <w:jc w:val="center"/>
        <w:rPr>
          <w:rFonts w:ascii="David" w:eastAsiaTheme="minorEastAsia" w:hAnsi="David" w:cs="David"/>
          <w:i/>
          <w:sz w:val="28"/>
          <w:szCs w:val="28"/>
          <w:rtl/>
        </w:rPr>
      </w:pPr>
      <w:r>
        <w:rPr>
          <w:noProof/>
        </w:rPr>
        <w:drawing>
          <wp:inline distT="0" distB="0" distL="0" distR="0" wp14:anchorId="3914C64B" wp14:editId="4ED328AD">
            <wp:extent cx="3084286" cy="9525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63713" t="56507" r="26463" b="38099"/>
                    <a:stretch/>
                  </pic:blipFill>
                  <pic:spPr bwMode="auto">
                    <a:xfrm>
                      <a:off x="0" y="0"/>
                      <a:ext cx="3096379" cy="956235"/>
                    </a:xfrm>
                    <a:prstGeom prst="rect">
                      <a:avLst/>
                    </a:prstGeom>
                    <a:ln>
                      <a:noFill/>
                    </a:ln>
                    <a:extLst>
                      <a:ext uri="{53640926-AAD7-44D8-BBD7-CCE9431645EC}">
                        <a14:shadowObscured xmlns:a14="http://schemas.microsoft.com/office/drawing/2010/main"/>
                      </a:ext>
                    </a:extLst>
                  </pic:spPr>
                </pic:pic>
              </a:graphicData>
            </a:graphic>
          </wp:inline>
        </w:drawing>
      </w:r>
    </w:p>
    <w:p w14:paraId="0CFEE803" w14:textId="1995E109" w:rsidR="007E05DB" w:rsidRPr="00A0353D" w:rsidRDefault="006C1770" w:rsidP="00A0353D">
      <w:pPr>
        <w:spacing w:line="360" w:lineRule="auto"/>
        <w:jc w:val="both"/>
        <w:rPr>
          <w:rFonts w:ascii="David" w:eastAsiaTheme="minorEastAsia" w:hAnsi="David" w:cs="David"/>
          <w:i/>
          <w:sz w:val="28"/>
          <w:szCs w:val="28"/>
        </w:rPr>
      </w:pPr>
      <w:r>
        <w:rPr>
          <w:rFonts w:ascii="David" w:eastAsiaTheme="minorEastAsia" w:hAnsi="David" w:cs="David" w:hint="cs"/>
          <w:i/>
          <w:sz w:val="28"/>
          <w:szCs w:val="28"/>
          <w:rtl/>
        </w:rPr>
        <w:lastRenderedPageBreak/>
        <w:t>אחרי שעשינו את זה, אנחנו שמים לב שיש יותר מדי חפיפה בין הסוגים, אז אנחנו מחליטים לשלב סממן נוסף (למשל צורה) על מנת לשפר את יכולת ההפרדה.</w:t>
      </w:r>
      <w:r w:rsidR="0055026D">
        <w:rPr>
          <w:rFonts w:ascii="David" w:eastAsiaTheme="minorEastAsia" w:hAnsi="David" w:cs="David" w:hint="cs"/>
          <w:i/>
          <w:sz w:val="28"/>
          <w:szCs w:val="28"/>
          <w:rtl/>
        </w:rPr>
        <w:t xml:space="preserve"> החלטה כזו משפרת את יכולת ההפרדה שלנו בכל ציר, אך מעלה באופן ריבועי את מספר הבינים הנדרשים מ-</w:t>
      </w:r>
      <m:oMath>
        <m:r>
          <w:rPr>
            <w:rFonts w:ascii="Cambria Math" w:eastAsiaTheme="minorEastAsia" w:hAnsi="Cambria Math" w:cs="David"/>
            <w:sz w:val="28"/>
            <w:szCs w:val="28"/>
          </w:rPr>
          <m:t>3</m:t>
        </m:r>
      </m:oMath>
      <w:r w:rsidR="0055026D">
        <w:rPr>
          <w:rFonts w:ascii="David" w:eastAsiaTheme="minorEastAsia" w:hAnsi="David" w:cs="David" w:hint="cs"/>
          <w:i/>
          <w:sz w:val="28"/>
          <w:szCs w:val="28"/>
          <w:rtl/>
        </w:rPr>
        <w:t xml:space="preserve"> ל-</w:t>
      </w:r>
      <m:oMath>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3</m:t>
            </m:r>
          </m:e>
          <m:sup>
            <m:r>
              <w:rPr>
                <w:rFonts w:ascii="Cambria Math" w:eastAsiaTheme="minorEastAsia" w:hAnsi="Cambria Math" w:cs="David"/>
                <w:sz w:val="28"/>
                <w:szCs w:val="28"/>
              </w:rPr>
              <m:t>2</m:t>
            </m:r>
          </m:sup>
        </m:sSup>
        <m:r>
          <w:rPr>
            <w:rFonts w:ascii="Cambria Math" w:eastAsiaTheme="minorEastAsia" w:hAnsi="Cambria Math" w:cs="David"/>
            <w:sz w:val="28"/>
            <w:szCs w:val="28"/>
          </w:rPr>
          <m:t>=9</m:t>
        </m:r>
      </m:oMath>
      <w:r w:rsidR="0055026D">
        <w:rPr>
          <w:rFonts w:ascii="David" w:eastAsiaTheme="minorEastAsia" w:hAnsi="David" w:cs="David" w:hint="cs"/>
          <w:i/>
          <w:sz w:val="28"/>
          <w:szCs w:val="28"/>
          <w:rtl/>
        </w:rPr>
        <w:t>.</w:t>
      </w:r>
      <w:r w:rsidR="007E05DB">
        <w:rPr>
          <w:rFonts w:ascii="David" w:eastAsiaTheme="minorEastAsia" w:hAnsi="David" w:cs="David" w:hint="cs"/>
          <w:i/>
          <w:sz w:val="28"/>
          <w:szCs w:val="28"/>
          <w:rtl/>
        </w:rPr>
        <w:t xml:space="preserve"> </w:t>
      </w:r>
    </w:p>
    <w:p w14:paraId="59EDC7DE" w14:textId="70799569" w:rsidR="006C1770" w:rsidRDefault="007E05DB" w:rsidP="0055026D">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בנקודה זו אנחנו צריכים לקבל החלטה- האם אנחנו משמרים צפיפות הדגימות לכל בין או שאנחנו משאירים את מספר הדגימות שהיו לנו עבור המקרה החד-מימדי. אם אנחנו בוחרים לשמור את הצפיפות, יביא לעלייה במספר הדגימות מ-9 במימד אחד ל-27 ב-2 מימדים. אם אנחנו מחליטים להשאיר את מספר הדגימות יהיה לנו פיזור מאוד דליל של הדגימות</w:t>
      </w:r>
      <w:r w:rsidR="00E74ED6">
        <w:rPr>
          <w:rFonts w:ascii="David" w:eastAsiaTheme="minorEastAsia" w:hAnsi="David" w:cs="David" w:hint="cs"/>
          <w:i/>
          <w:sz w:val="28"/>
          <w:szCs w:val="28"/>
          <w:rtl/>
        </w:rPr>
        <w:t xml:space="preserve"> ויהיו לנו בינים עבורם יהיה לנו קשה לקבוע מה יש שם אם תגיע דגימה נוספת</w:t>
      </w:r>
      <w:r>
        <w:rPr>
          <w:rFonts w:ascii="David" w:eastAsiaTheme="minorEastAsia" w:hAnsi="David" w:cs="David" w:hint="cs"/>
          <w:i/>
          <w:sz w:val="28"/>
          <w:szCs w:val="28"/>
          <w:rtl/>
        </w:rPr>
        <w:t>. אפשר לראות את ההבדלים בין שתי האפשרויות באיור הבא:</w:t>
      </w:r>
    </w:p>
    <w:p w14:paraId="7599FD76" w14:textId="50BBFE79" w:rsidR="007E05DB" w:rsidRDefault="00FD1AAA" w:rsidP="00FD1AAA">
      <w:pPr>
        <w:spacing w:line="360" w:lineRule="auto"/>
        <w:jc w:val="center"/>
        <w:rPr>
          <w:rFonts w:ascii="David" w:eastAsiaTheme="minorEastAsia" w:hAnsi="David" w:cs="David"/>
          <w:i/>
          <w:sz w:val="28"/>
          <w:szCs w:val="28"/>
        </w:rPr>
      </w:pPr>
      <w:r>
        <w:rPr>
          <w:noProof/>
        </w:rPr>
        <w:drawing>
          <wp:inline distT="0" distB="0" distL="0" distR="0" wp14:anchorId="571E41DF" wp14:editId="7FE93364">
            <wp:extent cx="2496312" cy="1485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1464" t="55480" r="40332" b="25256"/>
                    <a:stretch/>
                  </pic:blipFill>
                  <pic:spPr bwMode="auto">
                    <a:xfrm>
                      <a:off x="0" y="0"/>
                      <a:ext cx="2510078" cy="1494094"/>
                    </a:xfrm>
                    <a:prstGeom prst="rect">
                      <a:avLst/>
                    </a:prstGeom>
                    <a:ln>
                      <a:noFill/>
                    </a:ln>
                    <a:extLst>
                      <a:ext uri="{53640926-AAD7-44D8-BBD7-CCE9431645EC}">
                        <a14:shadowObscured xmlns:a14="http://schemas.microsoft.com/office/drawing/2010/main"/>
                      </a:ext>
                    </a:extLst>
                  </pic:spPr>
                </pic:pic>
              </a:graphicData>
            </a:graphic>
          </wp:inline>
        </w:drawing>
      </w:r>
    </w:p>
    <w:p w14:paraId="26454500" w14:textId="4A67B544" w:rsidR="004C18DF" w:rsidRDefault="007E05DB" w:rsidP="00E25643">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אם עוברים ל-3 מימדים, הבעיה נעשית אפילו חמורה יותר- מספר הבינים גדל ל-</w:t>
      </w:r>
      <m:oMath>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3</m:t>
            </m:r>
          </m:e>
          <m:sup>
            <m:r>
              <w:rPr>
                <w:rFonts w:ascii="Cambria Math" w:eastAsiaTheme="minorEastAsia" w:hAnsi="Cambria Math" w:cs="David"/>
                <w:sz w:val="28"/>
                <w:szCs w:val="28"/>
              </w:rPr>
              <m:t>3</m:t>
            </m:r>
          </m:sup>
        </m:sSup>
        <m:r>
          <w:rPr>
            <w:rFonts w:ascii="Cambria Math" w:eastAsiaTheme="minorEastAsia" w:hAnsi="Cambria Math" w:cs="David"/>
            <w:sz w:val="28"/>
            <w:szCs w:val="28"/>
          </w:rPr>
          <m:t>=27</m:t>
        </m:r>
      </m:oMath>
      <w:r>
        <w:rPr>
          <w:rFonts w:ascii="David" w:eastAsiaTheme="minorEastAsia" w:hAnsi="David" w:cs="David" w:hint="cs"/>
          <w:i/>
          <w:sz w:val="28"/>
          <w:szCs w:val="28"/>
          <w:rtl/>
        </w:rPr>
        <w:t>, עבור אותה צפיפות עולה צורך של 81 דגימות ועבור אותה כמות דגימות הפיזור הופך להיות כמעט ריק</w:t>
      </w:r>
      <w:r w:rsidR="00D1237F">
        <w:rPr>
          <w:rFonts w:ascii="David" w:eastAsiaTheme="minorEastAsia" w:hAnsi="David" w:cs="David" w:hint="cs"/>
          <w:i/>
          <w:sz w:val="28"/>
          <w:szCs w:val="28"/>
          <w:rtl/>
        </w:rPr>
        <w:t>, ואלגוריתמים פשוטים לקבלת החלטות לא יעבדו בשיטה הזו. זוהי בדיוק "קללת המימדיות" שהוצעה לעיל.</w:t>
      </w:r>
      <w:r w:rsidR="001B4BEA">
        <w:rPr>
          <w:rFonts w:ascii="David" w:eastAsiaTheme="minorEastAsia" w:hAnsi="David" w:cs="David" w:hint="cs"/>
          <w:i/>
          <w:sz w:val="28"/>
          <w:szCs w:val="28"/>
          <w:rtl/>
        </w:rPr>
        <w:t xml:space="preserve"> גם אם ניקח אלגוריתם יותר מתוחכם- למשל לפי המרחק הקרוב ביותר, עדיין הדלילות תשפיע על איכות ביצוע האלגוריתם.</w:t>
      </w:r>
    </w:p>
    <w:p w14:paraId="1D2A9917" w14:textId="250A1291" w:rsidR="00EF192F" w:rsidRDefault="00EF192F" w:rsidP="00EF192F">
      <w:pPr>
        <w:spacing w:line="360" w:lineRule="auto"/>
        <w:jc w:val="center"/>
        <w:rPr>
          <w:rFonts w:ascii="David" w:eastAsiaTheme="minorEastAsia" w:hAnsi="David" w:cs="David"/>
          <w:i/>
          <w:sz w:val="28"/>
          <w:szCs w:val="28"/>
          <w:rtl/>
        </w:rPr>
      </w:pPr>
      <w:r>
        <w:rPr>
          <w:noProof/>
        </w:rPr>
        <w:drawing>
          <wp:inline distT="0" distB="0" distL="0" distR="0" wp14:anchorId="793D104A" wp14:editId="02B2EBBB">
            <wp:extent cx="1653540" cy="1798587"/>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7005" t="63442" r="14760" b="20633"/>
                    <a:stretch/>
                  </pic:blipFill>
                  <pic:spPr bwMode="auto">
                    <a:xfrm>
                      <a:off x="0" y="0"/>
                      <a:ext cx="1664617" cy="1810635"/>
                    </a:xfrm>
                    <a:prstGeom prst="rect">
                      <a:avLst/>
                    </a:prstGeom>
                    <a:ln>
                      <a:noFill/>
                    </a:ln>
                    <a:extLst>
                      <a:ext uri="{53640926-AAD7-44D8-BBD7-CCE9431645EC}">
                        <a14:shadowObscured xmlns:a14="http://schemas.microsoft.com/office/drawing/2010/main"/>
                      </a:ext>
                    </a:extLst>
                  </pic:spPr>
                </pic:pic>
              </a:graphicData>
            </a:graphic>
          </wp:inline>
        </w:drawing>
      </w:r>
    </w:p>
    <w:p w14:paraId="14F3C216" w14:textId="77777777" w:rsidR="00475190" w:rsidRDefault="00475190">
      <w:pPr>
        <w:bidi w:val="0"/>
        <w:rPr>
          <w:rFonts w:ascii="David" w:eastAsiaTheme="minorEastAsia" w:hAnsi="David" w:cs="David"/>
          <w:i/>
          <w:sz w:val="28"/>
          <w:szCs w:val="28"/>
          <w:rtl/>
        </w:rPr>
      </w:pPr>
      <w:r>
        <w:rPr>
          <w:rFonts w:ascii="David" w:eastAsiaTheme="minorEastAsia" w:hAnsi="David" w:cs="David"/>
          <w:i/>
          <w:sz w:val="28"/>
          <w:szCs w:val="28"/>
          <w:rtl/>
        </w:rPr>
        <w:br w:type="page"/>
      </w:r>
    </w:p>
    <w:p w14:paraId="0E770FE9" w14:textId="452AC5D1" w:rsidR="00EF192F" w:rsidRDefault="00A1760C" w:rsidP="001C348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לכן, בהינתן דגימה בעלת גודל כלשהו, יש מספר מקסימלי של סממנים ש</w:t>
      </w:r>
      <w:r w:rsidR="001C3481">
        <w:rPr>
          <w:rFonts w:ascii="David" w:eastAsiaTheme="minorEastAsia" w:hAnsi="David" w:cs="David" w:hint="cs"/>
          <w:i/>
          <w:sz w:val="28"/>
          <w:szCs w:val="28"/>
          <w:rtl/>
        </w:rPr>
        <w:t>איכות הביצוע של המקטלג עבורם יילך ויירד במקום יעלה. במרבית המקרים, האינפורמציה הנוספת שהולך לאיבוד ע"י "התעלמות" מחלק מהסממנים מקבל פיצוי רב ע"י מיפוי מדוייק יותר במרחב המימדים הנמוך יותר (תת-מרחב)</w:t>
      </w:r>
      <w:r w:rsidR="00B12B1E">
        <w:rPr>
          <w:rFonts w:ascii="David" w:eastAsiaTheme="minorEastAsia" w:hAnsi="David" w:cs="David" w:hint="cs"/>
          <w:i/>
          <w:sz w:val="28"/>
          <w:szCs w:val="28"/>
          <w:rtl/>
        </w:rPr>
        <w:t xml:space="preserve">- כלומר </w:t>
      </w:r>
      <w:r w:rsidR="00B12B1E">
        <w:rPr>
          <w:rFonts w:ascii="David" w:eastAsiaTheme="minorEastAsia" w:hAnsi="David" w:cs="David"/>
          <w:i/>
          <w:sz w:val="28"/>
          <w:szCs w:val="28"/>
        </w:rPr>
        <w:t>dimensionality reduction</w:t>
      </w:r>
      <w:r w:rsidR="00B12B1E">
        <w:rPr>
          <w:rFonts w:ascii="David" w:eastAsiaTheme="minorEastAsia" w:hAnsi="David" w:cs="David" w:hint="cs"/>
          <w:i/>
          <w:sz w:val="28"/>
          <w:szCs w:val="28"/>
          <w:rtl/>
        </w:rPr>
        <w:t>.</w:t>
      </w:r>
    </w:p>
    <w:p w14:paraId="6073D6E6" w14:textId="259779FD" w:rsidR="00E151BE" w:rsidRPr="002C703F" w:rsidRDefault="00E151BE" w:rsidP="001C348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 xml:space="preserve">לכן תהליך של הורדת מימדים </w:t>
      </w:r>
      <w:r w:rsidR="00B12B1E">
        <w:rPr>
          <w:rFonts w:ascii="David" w:eastAsiaTheme="minorEastAsia" w:hAnsi="David" w:cs="David" w:hint="cs"/>
          <w:i/>
          <w:sz w:val="28"/>
          <w:szCs w:val="28"/>
          <w:rtl/>
        </w:rPr>
        <w:t>כולל שתי גישות מרכזיות. הראשונה- בחירת סממנים (</w:t>
      </w:r>
      <w:r w:rsidR="00B12B1E">
        <w:rPr>
          <w:rFonts w:ascii="David" w:eastAsiaTheme="minorEastAsia" w:hAnsi="David" w:cs="David"/>
          <w:i/>
          <w:sz w:val="28"/>
          <w:szCs w:val="28"/>
        </w:rPr>
        <w:t>feature selection</w:t>
      </w:r>
      <w:r w:rsidR="00B12B1E">
        <w:rPr>
          <w:rFonts w:ascii="David" w:eastAsiaTheme="minorEastAsia" w:hAnsi="David" w:cs="David" w:hint="cs"/>
          <w:i/>
          <w:sz w:val="28"/>
          <w:szCs w:val="28"/>
          <w:rtl/>
        </w:rPr>
        <w:t>) שהיא בחירה של</w:t>
      </w:r>
      <w:r w:rsidR="00971C0E">
        <w:rPr>
          <w:rFonts w:ascii="David" w:eastAsiaTheme="minorEastAsia" w:hAnsi="David" w:cs="David" w:hint="cs"/>
          <w:i/>
          <w:sz w:val="28"/>
          <w:szCs w:val="28"/>
          <w:rtl/>
        </w:rPr>
        <w:t xml:space="preserve"> הסממנים האינפורמטיביים ביותר, השנייה- חילוץ סממנים (</w:t>
      </w:r>
      <w:r w:rsidR="00971C0E">
        <w:rPr>
          <w:rFonts w:ascii="David" w:eastAsiaTheme="minorEastAsia" w:hAnsi="David" w:cs="David"/>
          <w:i/>
          <w:sz w:val="28"/>
          <w:szCs w:val="28"/>
        </w:rPr>
        <w:t>feature extraction</w:t>
      </w:r>
      <w:r w:rsidR="00971C0E">
        <w:rPr>
          <w:rFonts w:ascii="David" w:eastAsiaTheme="minorEastAsia" w:hAnsi="David" w:cs="David" w:hint="cs"/>
          <w:i/>
          <w:sz w:val="28"/>
          <w:szCs w:val="28"/>
          <w:rtl/>
        </w:rPr>
        <w:t>) שהיא יצירה של מאפיינים חדשים ע"י שילוב בין מאפיינים קיימים.</w:t>
      </w:r>
      <w:r w:rsidR="00475190">
        <w:rPr>
          <w:rFonts w:ascii="David" w:eastAsiaTheme="minorEastAsia" w:hAnsi="David" w:cs="David" w:hint="cs"/>
          <w:i/>
          <w:sz w:val="28"/>
          <w:szCs w:val="28"/>
          <w:rtl/>
        </w:rPr>
        <w:t xml:space="preserve"> המצב הזה לרוב שימושי לצורך הצגה ויזואלית של תוצאות- גם אם האלגוריתם רץ על 10 מימדים, ננסה להביע זאת לכל היותר ב-3 מימדים. </w:t>
      </w:r>
      <w:r w:rsidR="002C703F">
        <w:rPr>
          <w:rFonts w:ascii="David" w:eastAsiaTheme="minorEastAsia" w:hAnsi="David" w:cs="David" w:hint="cs"/>
          <w:i/>
          <w:sz w:val="28"/>
          <w:szCs w:val="28"/>
          <w:rtl/>
        </w:rPr>
        <w:t>בשיטה זו לרוב יש קושי במציאת הפונקציה המאפשרת את ה-</w:t>
      </w:r>
      <w:r w:rsidR="002C703F">
        <w:rPr>
          <w:rFonts w:ascii="David" w:eastAsiaTheme="minorEastAsia" w:hAnsi="David" w:cs="David"/>
          <w:i/>
          <w:sz w:val="28"/>
          <w:szCs w:val="28"/>
          <w:lang w:val="en-GB"/>
        </w:rPr>
        <w:t>extraction</w:t>
      </w:r>
      <w:r w:rsidR="002C703F">
        <w:rPr>
          <w:rFonts w:ascii="David" w:eastAsiaTheme="minorEastAsia" w:hAnsi="David" w:cs="David" w:hint="cs"/>
          <w:i/>
          <w:sz w:val="28"/>
          <w:szCs w:val="28"/>
          <w:rtl/>
          <w:lang w:val="en-GB"/>
        </w:rPr>
        <w:t>.</w:t>
      </w:r>
    </w:p>
    <w:p w14:paraId="2C1C6FE4" w14:textId="35E27CCD" w:rsidR="002573E0" w:rsidRDefault="002573E0" w:rsidP="002573E0">
      <w:pPr>
        <w:spacing w:line="360" w:lineRule="auto"/>
        <w:jc w:val="center"/>
        <w:rPr>
          <w:noProof/>
          <w:rtl/>
        </w:rPr>
      </w:pPr>
      <w:r>
        <w:rPr>
          <w:noProof/>
        </w:rPr>
        <w:drawing>
          <wp:inline distT="0" distB="0" distL="0" distR="0" wp14:anchorId="610647C0" wp14:editId="5D7ED953">
            <wp:extent cx="1874520" cy="11506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3424" t="48695" r="25307" b="39007"/>
                    <a:stretch/>
                  </pic:blipFill>
                  <pic:spPr bwMode="auto">
                    <a:xfrm>
                      <a:off x="0" y="0"/>
                      <a:ext cx="1874520" cy="1150620"/>
                    </a:xfrm>
                    <a:prstGeom prst="rect">
                      <a:avLst/>
                    </a:prstGeom>
                    <a:ln>
                      <a:noFill/>
                    </a:ln>
                    <a:extLst>
                      <a:ext uri="{53640926-AAD7-44D8-BBD7-CCE9431645EC}">
                        <a14:shadowObscured xmlns:a14="http://schemas.microsoft.com/office/drawing/2010/main"/>
                      </a:ext>
                    </a:extLst>
                  </pic:spPr>
                </pic:pic>
              </a:graphicData>
            </a:graphic>
          </wp:inline>
        </w:drawing>
      </w:r>
      <w:r w:rsidR="00080BE5">
        <w:rPr>
          <w:rFonts w:hint="cs"/>
          <w:noProof/>
          <w:rtl/>
        </w:rPr>
        <w:t xml:space="preserve"> </w:t>
      </w:r>
      <w:r>
        <w:rPr>
          <w:noProof/>
        </w:rPr>
        <w:drawing>
          <wp:inline distT="0" distB="0" distL="0" distR="0" wp14:anchorId="00397272" wp14:editId="1FD7859C">
            <wp:extent cx="2168183" cy="1043940"/>
            <wp:effectExtent l="0" t="0" r="381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3713" t="65497" r="24584" b="24486"/>
                    <a:stretch/>
                  </pic:blipFill>
                  <pic:spPr bwMode="auto">
                    <a:xfrm>
                      <a:off x="0" y="0"/>
                      <a:ext cx="2188943" cy="1053935"/>
                    </a:xfrm>
                    <a:prstGeom prst="rect">
                      <a:avLst/>
                    </a:prstGeom>
                    <a:ln>
                      <a:noFill/>
                    </a:ln>
                    <a:extLst>
                      <a:ext uri="{53640926-AAD7-44D8-BBD7-CCE9431645EC}">
                        <a14:shadowObscured xmlns:a14="http://schemas.microsoft.com/office/drawing/2010/main"/>
                      </a:ext>
                    </a:extLst>
                  </pic:spPr>
                </pic:pic>
              </a:graphicData>
            </a:graphic>
          </wp:inline>
        </w:drawing>
      </w:r>
    </w:p>
    <w:p w14:paraId="4CDA91CC" w14:textId="5DDD6924" w:rsidR="002B20D8" w:rsidRPr="00A441AB" w:rsidRDefault="002B20D8" w:rsidP="0059414B">
      <w:pPr>
        <w:spacing w:line="360" w:lineRule="auto"/>
        <w:jc w:val="both"/>
        <w:rPr>
          <w:rFonts w:ascii="David" w:eastAsiaTheme="minorEastAsia" w:hAnsi="David" w:cs="David"/>
          <w:i/>
          <w:sz w:val="28"/>
          <w:szCs w:val="28"/>
          <w:rtl/>
        </w:rPr>
      </w:pPr>
      <w:r w:rsidRPr="002B20D8">
        <w:rPr>
          <w:rFonts w:ascii="David" w:eastAsiaTheme="minorEastAsia" w:hAnsi="David" w:cs="David" w:hint="cs"/>
          <w:i/>
          <w:sz w:val="28"/>
          <w:szCs w:val="28"/>
          <w:rtl/>
        </w:rPr>
        <w:t>באופן כללי</w:t>
      </w:r>
      <w:r>
        <w:rPr>
          <w:rFonts w:ascii="David" w:eastAsiaTheme="minorEastAsia" w:hAnsi="David" w:cs="David" w:hint="cs"/>
          <w:i/>
          <w:sz w:val="28"/>
          <w:szCs w:val="28"/>
          <w:rtl/>
        </w:rPr>
        <w:t>,</w:t>
      </w:r>
      <w:r w:rsidR="00CA3636">
        <w:rPr>
          <w:rFonts w:ascii="David" w:eastAsiaTheme="minorEastAsia" w:hAnsi="David" w:cs="David" w:hint="cs"/>
          <w:i/>
          <w:sz w:val="28"/>
          <w:szCs w:val="28"/>
          <w:rtl/>
        </w:rPr>
        <w:t xml:space="preserve"> המיפוי האופטימלי </w:t>
      </w:r>
      <m:oMath>
        <m:r>
          <w:rPr>
            <w:rFonts w:ascii="Cambria Math" w:eastAsiaTheme="minorEastAsia" w:hAnsi="Cambria Math" w:cs="David"/>
            <w:sz w:val="28"/>
            <w:szCs w:val="28"/>
          </w:rPr>
          <m:t>y=f(x)</m:t>
        </m:r>
      </m:oMath>
      <w:r w:rsidR="00CA3636">
        <w:rPr>
          <w:rFonts w:ascii="David" w:eastAsiaTheme="minorEastAsia" w:hAnsi="David" w:cs="David" w:hint="cs"/>
          <w:i/>
          <w:sz w:val="28"/>
          <w:szCs w:val="28"/>
          <w:rtl/>
        </w:rPr>
        <w:t xml:space="preserve"> הוא לא-לינארי. אולם מכיוון שאין דרך שיטתית</w:t>
      </w:r>
      <w:r w:rsidR="0059414B">
        <w:rPr>
          <w:rFonts w:ascii="David" w:eastAsiaTheme="minorEastAsia" w:hAnsi="David" w:cs="David" w:hint="cs"/>
          <w:i/>
          <w:sz w:val="28"/>
          <w:szCs w:val="28"/>
          <w:rtl/>
        </w:rPr>
        <w:t xml:space="preserve"> לייצר טרנספורמציות לא-לינאריות אנחנו נגביל את</w:t>
      </w:r>
      <w:r w:rsidR="004332BD">
        <w:rPr>
          <w:rFonts w:ascii="David" w:eastAsiaTheme="minorEastAsia" w:hAnsi="David" w:cs="David" w:hint="cs"/>
          <w:i/>
          <w:sz w:val="28"/>
          <w:szCs w:val="28"/>
          <w:rtl/>
        </w:rPr>
        <w:t xml:space="preserve"> הטיפול במצבי </w:t>
      </w:r>
      <w:r w:rsidR="004332BD">
        <w:rPr>
          <w:rFonts w:ascii="David" w:eastAsiaTheme="minorEastAsia" w:hAnsi="David" w:cs="David"/>
          <w:i/>
          <w:sz w:val="28"/>
          <w:szCs w:val="28"/>
          <w:lang w:val="en-GB"/>
        </w:rPr>
        <w:t>extraction</w:t>
      </w:r>
      <w:r w:rsidR="0059414B">
        <w:rPr>
          <w:rFonts w:ascii="David" w:eastAsiaTheme="minorEastAsia" w:hAnsi="David" w:cs="David" w:hint="cs"/>
          <w:i/>
          <w:sz w:val="28"/>
          <w:szCs w:val="28"/>
          <w:rtl/>
        </w:rPr>
        <w:t xml:space="preserve"> </w:t>
      </w:r>
      <w:r w:rsidR="004332BD">
        <w:rPr>
          <w:rFonts w:ascii="David" w:eastAsiaTheme="minorEastAsia" w:hAnsi="David" w:cs="David" w:hint="cs"/>
          <w:i/>
          <w:sz w:val="28"/>
          <w:szCs w:val="28"/>
          <w:rtl/>
        </w:rPr>
        <w:t xml:space="preserve">בשלב הראשון </w:t>
      </w:r>
      <w:r w:rsidR="0059414B">
        <w:rPr>
          <w:rFonts w:ascii="David" w:eastAsiaTheme="minorEastAsia" w:hAnsi="David" w:cs="David" w:hint="cs"/>
          <w:i/>
          <w:sz w:val="28"/>
          <w:szCs w:val="28"/>
          <w:rtl/>
        </w:rPr>
        <w:t xml:space="preserve">לטרנספורמציות לינאריות בלבד. </w:t>
      </w:r>
      <w:r w:rsidR="00A441AB">
        <w:rPr>
          <w:rFonts w:ascii="David" w:eastAsiaTheme="minorEastAsia" w:hAnsi="David" w:cs="David" w:hint="cs"/>
          <w:i/>
          <w:sz w:val="28"/>
          <w:szCs w:val="28"/>
          <w:rtl/>
        </w:rPr>
        <w:t xml:space="preserve">כלומר בשלב הראשון נצטרך למצוא את המטריצה הכוללת את כל האיברים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w</m:t>
            </m:r>
          </m:e>
          <m:sub>
            <m:r>
              <w:rPr>
                <w:rFonts w:ascii="Cambria Math" w:eastAsiaTheme="minorEastAsia" w:hAnsi="Cambria Math" w:cs="David"/>
                <w:sz w:val="28"/>
                <w:szCs w:val="28"/>
              </w:rPr>
              <m:t>ij</m:t>
            </m:r>
          </m:sub>
        </m:sSub>
      </m:oMath>
      <w:r w:rsidR="00980ACC">
        <w:rPr>
          <w:rFonts w:ascii="David" w:eastAsiaTheme="minorEastAsia" w:hAnsi="David" w:cs="David" w:hint="cs"/>
          <w:i/>
          <w:sz w:val="28"/>
          <w:szCs w:val="28"/>
          <w:rtl/>
        </w:rPr>
        <w:t xml:space="preserve"> שתאפשר לנו לרדת מוקטור בעל </w:t>
      </w:r>
      <m:oMath>
        <m:r>
          <w:rPr>
            <w:rFonts w:ascii="Cambria Math" w:eastAsiaTheme="minorEastAsia" w:hAnsi="Cambria Math" w:cs="David"/>
            <w:sz w:val="28"/>
            <w:szCs w:val="28"/>
          </w:rPr>
          <m:t>N</m:t>
        </m:r>
      </m:oMath>
      <w:r w:rsidR="00980ACC">
        <w:rPr>
          <w:rFonts w:ascii="David" w:eastAsiaTheme="minorEastAsia" w:hAnsi="David" w:cs="David" w:hint="cs"/>
          <w:i/>
          <w:sz w:val="28"/>
          <w:szCs w:val="28"/>
          <w:rtl/>
        </w:rPr>
        <w:t xml:space="preserve"> מימדים לוקטור בעל </w:t>
      </w:r>
      <m:oMath>
        <m:r>
          <w:rPr>
            <w:rFonts w:ascii="Cambria Math" w:eastAsiaTheme="minorEastAsia" w:hAnsi="Cambria Math" w:cs="David"/>
            <w:sz w:val="28"/>
            <w:szCs w:val="28"/>
          </w:rPr>
          <m:t>M</m:t>
        </m:r>
      </m:oMath>
      <w:r w:rsidR="00980ACC">
        <w:rPr>
          <w:rFonts w:ascii="David" w:eastAsiaTheme="minorEastAsia" w:hAnsi="David" w:cs="David" w:hint="cs"/>
          <w:i/>
          <w:sz w:val="28"/>
          <w:szCs w:val="28"/>
          <w:rtl/>
        </w:rPr>
        <w:t xml:space="preserve"> מימדים שהוא קטן יותר</w:t>
      </w:r>
      <w:r w:rsidR="00EA7490">
        <w:rPr>
          <w:rFonts w:ascii="David" w:eastAsiaTheme="minorEastAsia" w:hAnsi="David" w:cs="David" w:hint="cs"/>
          <w:i/>
          <w:sz w:val="28"/>
          <w:szCs w:val="28"/>
          <w:rtl/>
        </w:rPr>
        <w:t xml:space="preserve"> (כמעט תמיד המטריצה בגלל זה תהיה מלבנית).</w:t>
      </w:r>
    </w:p>
    <w:p w14:paraId="1961A94B" w14:textId="57E480C9" w:rsidR="005F6EC2" w:rsidRDefault="005F6EC2" w:rsidP="005F6EC2">
      <w:pPr>
        <w:spacing w:line="360" w:lineRule="auto"/>
        <w:jc w:val="center"/>
        <w:rPr>
          <w:rFonts w:ascii="David" w:eastAsiaTheme="minorEastAsia" w:hAnsi="David" w:cs="David"/>
          <w:i/>
          <w:sz w:val="28"/>
          <w:szCs w:val="28"/>
          <w:rtl/>
        </w:rPr>
      </w:pPr>
      <w:r>
        <w:rPr>
          <w:noProof/>
        </w:rPr>
        <w:drawing>
          <wp:inline distT="0" distB="0" distL="0" distR="0" wp14:anchorId="7C81C283" wp14:editId="01F1EA89">
            <wp:extent cx="4597791" cy="16154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8512" t="52654" r="14760" b="30651"/>
                    <a:stretch/>
                  </pic:blipFill>
                  <pic:spPr bwMode="auto">
                    <a:xfrm>
                      <a:off x="0" y="0"/>
                      <a:ext cx="4618837" cy="1622834"/>
                    </a:xfrm>
                    <a:prstGeom prst="rect">
                      <a:avLst/>
                    </a:prstGeom>
                    <a:ln>
                      <a:noFill/>
                    </a:ln>
                    <a:extLst>
                      <a:ext uri="{53640926-AAD7-44D8-BBD7-CCE9431645EC}">
                        <a14:shadowObscured xmlns:a14="http://schemas.microsoft.com/office/drawing/2010/main"/>
                      </a:ext>
                    </a:extLst>
                  </pic:spPr>
                </pic:pic>
              </a:graphicData>
            </a:graphic>
          </wp:inline>
        </w:drawing>
      </w:r>
    </w:p>
    <w:p w14:paraId="70384F99" w14:textId="77777777" w:rsidR="00E04D8D" w:rsidRPr="00A441AB" w:rsidRDefault="00E04D8D">
      <w:pPr>
        <w:bidi w:val="0"/>
        <w:rPr>
          <w:rFonts w:ascii="David" w:eastAsiaTheme="minorEastAsia" w:hAnsi="David" w:cs="David"/>
          <w:i/>
          <w:sz w:val="28"/>
          <w:szCs w:val="28"/>
          <w:lang w:val="en-GB"/>
        </w:rPr>
      </w:pPr>
      <w:r>
        <w:rPr>
          <w:rFonts w:ascii="David" w:eastAsiaTheme="minorEastAsia" w:hAnsi="David" w:cs="David"/>
          <w:i/>
          <w:sz w:val="28"/>
          <w:szCs w:val="28"/>
          <w:rtl/>
        </w:rPr>
        <w:br w:type="page"/>
      </w:r>
    </w:p>
    <w:p w14:paraId="742D867E" w14:textId="30D4F8E4" w:rsidR="001D6B43" w:rsidRPr="00EF14EB" w:rsidRDefault="00E559EC" w:rsidP="00E559E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דוגמא- ההבדל בין אגסים ותפוחים. אם למשל אנחנו רוצים להבדיל בין אגסים לתפוחים</w:t>
      </w:r>
      <w:r w:rsidR="00560595">
        <w:rPr>
          <w:rFonts w:ascii="David" w:eastAsiaTheme="minorEastAsia" w:hAnsi="David" w:cs="David" w:hint="cs"/>
          <w:i/>
          <w:sz w:val="28"/>
          <w:szCs w:val="28"/>
          <w:rtl/>
        </w:rPr>
        <w:t xml:space="preserve"> נמדוד את הקוטר של התפוח והאגס בשליש הגובה ובשני שליש הגובה. </w:t>
      </w:r>
      <w:r w:rsidR="00476494">
        <w:rPr>
          <w:rFonts w:ascii="David" w:eastAsiaTheme="minorEastAsia" w:hAnsi="David" w:cs="David" w:hint="cs"/>
          <w:i/>
          <w:sz w:val="28"/>
          <w:szCs w:val="28"/>
          <w:rtl/>
        </w:rPr>
        <w:t>באופן כללי יש הרבה סוגים של תפוחים והרבה סוגים של אגסים, אך מה שלרוב משותף לכל אחד מהם הוא הצירים. רוב התפוחים בחלק העליון לרוב יותר גדולים מרוב האגסים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1</m:t>
            </m:r>
          </m:sub>
        </m:sSub>
      </m:oMath>
      <w:r w:rsidR="00476494">
        <w:rPr>
          <w:rFonts w:ascii="David" w:eastAsiaTheme="minorEastAsia" w:hAnsi="David" w:cs="David" w:hint="cs"/>
          <w:i/>
          <w:sz w:val="28"/>
          <w:szCs w:val="28"/>
          <w:rtl/>
        </w:rPr>
        <w:t xml:space="preserve">) ובציר השני, בשליש התחתון לרוב האגסים גדולים יותר מהתפוחים </w:t>
      </w:r>
      <m:oMath>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2</m:t>
            </m:r>
          </m:sub>
        </m:sSub>
        <m:r>
          <w:rPr>
            <w:rFonts w:ascii="Cambria Math" w:eastAsiaTheme="minorEastAsia" w:hAnsi="Cambria Math" w:cs="David"/>
            <w:sz w:val="28"/>
            <w:szCs w:val="28"/>
          </w:rPr>
          <m:t>)</m:t>
        </m:r>
      </m:oMath>
      <w:r w:rsidR="00476494">
        <w:rPr>
          <w:rFonts w:ascii="David" w:eastAsiaTheme="minorEastAsia" w:hAnsi="David" w:cs="David" w:hint="cs"/>
          <w:i/>
          <w:sz w:val="28"/>
          <w:szCs w:val="28"/>
          <w:rtl/>
        </w:rPr>
        <w:t>.</w:t>
      </w:r>
      <w:r w:rsidR="00DA6DE2">
        <w:rPr>
          <w:rFonts w:ascii="David" w:eastAsiaTheme="minorEastAsia" w:hAnsi="David" w:cs="David" w:hint="cs"/>
          <w:i/>
          <w:sz w:val="28"/>
          <w:szCs w:val="28"/>
          <w:rtl/>
        </w:rPr>
        <w:t xml:space="preserve"> </w:t>
      </w:r>
    </w:p>
    <w:p w14:paraId="4998DC83" w14:textId="755D13BF" w:rsidR="001D6B43" w:rsidRDefault="001D6B43" w:rsidP="001D6B43">
      <w:pPr>
        <w:spacing w:line="360" w:lineRule="auto"/>
        <w:jc w:val="center"/>
        <w:rPr>
          <w:rFonts w:ascii="David" w:eastAsiaTheme="minorEastAsia" w:hAnsi="David" w:cs="David"/>
          <w:i/>
          <w:sz w:val="28"/>
          <w:szCs w:val="28"/>
          <w:rtl/>
        </w:rPr>
      </w:pPr>
      <w:r>
        <w:rPr>
          <w:noProof/>
        </w:rPr>
        <w:drawing>
          <wp:inline distT="0" distB="0" distL="0" distR="0" wp14:anchorId="2CD1EA8E" wp14:editId="28CF792A">
            <wp:extent cx="3428048" cy="22479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8656" t="33390" r="14905" b="35788"/>
                    <a:stretch/>
                  </pic:blipFill>
                  <pic:spPr bwMode="auto">
                    <a:xfrm>
                      <a:off x="0" y="0"/>
                      <a:ext cx="3448312" cy="2261188"/>
                    </a:xfrm>
                    <a:prstGeom prst="rect">
                      <a:avLst/>
                    </a:prstGeom>
                    <a:ln>
                      <a:noFill/>
                    </a:ln>
                    <a:extLst>
                      <a:ext uri="{53640926-AAD7-44D8-BBD7-CCE9431645EC}">
                        <a14:shadowObscured xmlns:a14="http://schemas.microsoft.com/office/drawing/2010/main"/>
                      </a:ext>
                    </a:extLst>
                  </pic:spPr>
                </pic:pic>
              </a:graphicData>
            </a:graphic>
          </wp:inline>
        </w:drawing>
      </w:r>
    </w:p>
    <w:p w14:paraId="0ECB8D30" w14:textId="02E0AADF" w:rsidR="00EF14EB" w:rsidRDefault="00EF14EB" w:rsidP="00EF14EB">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כעת ניתן להעלות שאלה על איזו מערכת צירים אפשר לפרוש את כל התפוחים והאגסים, מהי מערכת הצירים החדשה הטובה ביותר כדי להפריד ביניהם. באיור למטה מופיעה מערכת צירים שלמה הכוללת גם את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1</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2</m:t>
            </m:r>
          </m:sub>
        </m:sSub>
      </m:oMath>
      <w:r>
        <w:rPr>
          <w:rFonts w:ascii="David" w:eastAsiaTheme="minorEastAsia" w:hAnsi="David" w:cs="David" w:hint="cs"/>
          <w:i/>
          <w:sz w:val="28"/>
          <w:szCs w:val="28"/>
          <w:rtl/>
        </w:rPr>
        <w:t xml:space="preserve">, ואותה אפשר למשל להחליף במערכת צירים שבה מחלקים את </w:t>
      </w:r>
      <m:oMath>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1</m:t>
                </m:r>
              </m:sub>
            </m:sSub>
          </m:num>
          <m:den>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2</m:t>
                </m:r>
              </m:sub>
            </m:sSub>
          </m:den>
        </m:f>
      </m:oMath>
      <w:r>
        <w:rPr>
          <w:rFonts w:ascii="David" w:eastAsiaTheme="minorEastAsia" w:hAnsi="David" w:cs="David" w:hint="cs"/>
          <w:i/>
          <w:sz w:val="28"/>
          <w:szCs w:val="28"/>
          <w:rtl/>
        </w:rPr>
        <w:t xml:space="preserve">- אבל זו מערכת לא לינארית. לכן נחפש מערכת שהיא צירוף לינארי של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1</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2</m:t>
            </m:r>
          </m:sub>
        </m:sSub>
      </m:oMath>
      <w:r>
        <w:rPr>
          <w:rFonts w:ascii="David" w:eastAsiaTheme="minorEastAsia" w:hAnsi="David" w:cs="David" w:hint="cs"/>
          <w:i/>
          <w:sz w:val="28"/>
          <w:szCs w:val="28"/>
          <w:rtl/>
        </w:rPr>
        <w:t>. אפשר לראות את ההפרדות השונות באיור של ההטלות הלינאריות להלן:</w:t>
      </w:r>
    </w:p>
    <w:p w14:paraId="3B6C5949" w14:textId="46AA1D30" w:rsidR="00EF14EB" w:rsidRPr="001D6B43" w:rsidRDefault="00EF14EB" w:rsidP="00EF14EB">
      <w:pPr>
        <w:spacing w:line="360" w:lineRule="auto"/>
        <w:jc w:val="center"/>
        <w:rPr>
          <w:rFonts w:ascii="David" w:eastAsiaTheme="minorEastAsia" w:hAnsi="David" w:cs="David"/>
          <w:i/>
          <w:sz w:val="28"/>
          <w:szCs w:val="28"/>
          <w:rtl/>
        </w:rPr>
      </w:pPr>
      <w:r>
        <w:rPr>
          <w:noProof/>
        </w:rPr>
        <w:drawing>
          <wp:inline distT="0" distB="0" distL="0" distR="0" wp14:anchorId="072E81D9" wp14:editId="1E381948">
            <wp:extent cx="2726575" cy="21869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1659" t="68836" r="14471" b="11387"/>
                    <a:stretch/>
                  </pic:blipFill>
                  <pic:spPr bwMode="auto">
                    <a:xfrm>
                      <a:off x="0" y="0"/>
                      <a:ext cx="2736463" cy="2194871"/>
                    </a:xfrm>
                    <a:prstGeom prst="rect">
                      <a:avLst/>
                    </a:prstGeom>
                    <a:ln>
                      <a:noFill/>
                    </a:ln>
                    <a:extLst>
                      <a:ext uri="{53640926-AAD7-44D8-BBD7-CCE9431645EC}">
                        <a14:shadowObscured xmlns:a14="http://schemas.microsoft.com/office/drawing/2010/main"/>
                      </a:ext>
                    </a:extLst>
                  </pic:spPr>
                </pic:pic>
              </a:graphicData>
            </a:graphic>
          </wp:inline>
        </w:drawing>
      </w:r>
    </w:p>
    <w:p w14:paraId="18A2E257" w14:textId="77777777" w:rsidR="00495290" w:rsidRDefault="00495290">
      <w:pPr>
        <w:bidi w:val="0"/>
        <w:rPr>
          <w:rFonts w:ascii="David" w:eastAsiaTheme="minorEastAsia" w:hAnsi="David" w:cs="David"/>
          <w:i/>
          <w:sz w:val="28"/>
          <w:szCs w:val="28"/>
          <w:rtl/>
        </w:rPr>
      </w:pPr>
      <w:r>
        <w:rPr>
          <w:rFonts w:ascii="David" w:eastAsiaTheme="minorEastAsia" w:hAnsi="David" w:cs="David"/>
          <w:i/>
          <w:sz w:val="28"/>
          <w:szCs w:val="28"/>
          <w:rtl/>
        </w:rPr>
        <w:br w:type="page"/>
      </w:r>
    </w:p>
    <w:p w14:paraId="21A2409C" w14:textId="37321D82" w:rsidR="006C603B" w:rsidRDefault="00080BE5" w:rsidP="006C603B">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 xml:space="preserve"> </w:t>
      </w:r>
      <w:r w:rsidR="00817E4B">
        <w:rPr>
          <w:rFonts w:ascii="David" w:eastAsiaTheme="minorEastAsia" w:hAnsi="David" w:cs="David" w:hint="cs"/>
          <w:b/>
          <w:bCs/>
          <w:i/>
          <w:sz w:val="28"/>
          <w:szCs w:val="28"/>
          <w:rtl/>
        </w:rPr>
        <w:t>בין רפרזנטציה לקלסיפיקציה</w:t>
      </w:r>
    </w:p>
    <w:p w14:paraId="56AD547B" w14:textId="5D5B7B77" w:rsidR="00817E4B" w:rsidRDefault="00AA1978" w:rsidP="006C603B">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רפרזנטציה- המטרה של </w:t>
      </w:r>
      <w:r w:rsidR="00BF494A">
        <w:rPr>
          <w:rFonts w:ascii="David" w:eastAsiaTheme="minorEastAsia" w:hAnsi="David" w:cs="David" w:hint="cs"/>
          <w:i/>
          <w:sz w:val="28"/>
          <w:szCs w:val="28"/>
          <w:rtl/>
        </w:rPr>
        <w:t>מיפוי חילוץ סממנים היא לייצג את הדגימות באופן מדוייק במרחב מימדים נמוך יותר.</w:t>
      </w:r>
    </w:p>
    <w:p w14:paraId="02AA9FBD" w14:textId="7D0408FC" w:rsidR="009C22F7" w:rsidRDefault="00BF494A" w:rsidP="00495290">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קלסיפיקציה- המטרה של מיפוי חילוץ סממנים היא לאפשר לקבל אינפורמציה בנוגע לחלוקה לסוגים שונים במרחב מימדים נמוך יותר.</w:t>
      </w:r>
    </w:p>
    <w:p w14:paraId="32E235A4" w14:textId="3C2FACE0" w:rsidR="00396D46" w:rsidRDefault="00924ED4" w:rsidP="00924ED4">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 xml:space="preserve">ישנן מספר שיטות להפחתת מימדים עבור רפרזנטציה שונות אלה מאלה על בסיס המטרות שלהן. שיטת </w:t>
      </w:r>
      <w:r>
        <w:rPr>
          <w:rFonts w:ascii="David" w:eastAsiaTheme="minorEastAsia" w:hAnsi="David" w:cs="David" w:hint="cs"/>
          <w:i/>
          <w:sz w:val="28"/>
          <w:szCs w:val="28"/>
        </w:rPr>
        <w:t>PC</w:t>
      </w:r>
      <w:r>
        <w:rPr>
          <w:rFonts w:ascii="David" w:eastAsiaTheme="minorEastAsia" w:hAnsi="David" w:cs="David"/>
          <w:i/>
          <w:sz w:val="28"/>
          <w:szCs w:val="28"/>
        </w:rPr>
        <w:t>A (principal component analysis)</w:t>
      </w:r>
      <w:r>
        <w:rPr>
          <w:rFonts w:ascii="David" w:eastAsiaTheme="minorEastAsia" w:hAnsi="David" w:cs="David" w:hint="cs"/>
          <w:i/>
          <w:sz w:val="28"/>
          <w:szCs w:val="28"/>
          <w:rtl/>
        </w:rPr>
        <w:t xml:space="preserve"> </w:t>
      </w:r>
      <w:r w:rsidR="00495290">
        <w:rPr>
          <w:rFonts w:ascii="David" w:eastAsiaTheme="minorEastAsia" w:hAnsi="David" w:cs="David" w:hint="cs"/>
          <w:i/>
          <w:sz w:val="28"/>
          <w:szCs w:val="28"/>
          <w:rtl/>
          <w:lang w:val="en-GB"/>
        </w:rPr>
        <w:t>המאפשר לייצג את ה-</w:t>
      </w:r>
      <w:r w:rsidR="00495290">
        <w:rPr>
          <w:rFonts w:ascii="David" w:eastAsiaTheme="minorEastAsia" w:hAnsi="David" w:cs="David"/>
          <w:i/>
          <w:sz w:val="28"/>
          <w:szCs w:val="28"/>
          <w:lang w:val="en-GB"/>
        </w:rPr>
        <w:t>variance</w:t>
      </w:r>
      <w:r w:rsidR="00495290">
        <w:rPr>
          <w:rFonts w:ascii="David" w:eastAsiaTheme="minorEastAsia" w:hAnsi="David" w:cs="David" w:hint="cs"/>
          <w:i/>
          <w:sz w:val="28"/>
          <w:szCs w:val="28"/>
          <w:rtl/>
          <w:lang w:val="en-GB"/>
        </w:rPr>
        <w:t xml:space="preserve"> המקסימלי</w:t>
      </w:r>
      <w:r>
        <w:rPr>
          <w:rFonts w:ascii="David" w:eastAsiaTheme="minorEastAsia" w:hAnsi="David" w:cs="David" w:hint="cs"/>
          <w:i/>
          <w:sz w:val="28"/>
          <w:szCs w:val="28"/>
          <w:rtl/>
          <w:lang w:val="en-GB"/>
        </w:rPr>
        <w:t>.</w:t>
      </w:r>
      <w:r w:rsidR="00DB62DE">
        <w:rPr>
          <w:rFonts w:ascii="David" w:eastAsiaTheme="minorEastAsia" w:hAnsi="David" w:cs="David" w:hint="cs"/>
          <w:i/>
          <w:sz w:val="28"/>
          <w:szCs w:val="28"/>
          <w:rtl/>
          <w:lang w:val="en-GB"/>
        </w:rPr>
        <w:t xml:space="preserve"> יש לה שיטת הרחבה נפוצה שנקראת </w:t>
      </w:r>
      <w:r w:rsidR="00DB62DE">
        <w:rPr>
          <w:rFonts w:ascii="David" w:eastAsiaTheme="minorEastAsia" w:hAnsi="David" w:cs="David"/>
          <w:i/>
          <w:sz w:val="28"/>
          <w:szCs w:val="28"/>
          <w:lang w:val="en-GB"/>
        </w:rPr>
        <w:t>kernel PCA</w:t>
      </w:r>
      <w:r w:rsidR="00495290">
        <w:rPr>
          <w:rFonts w:ascii="David" w:eastAsiaTheme="minorEastAsia" w:hAnsi="David" w:cs="David" w:hint="cs"/>
          <w:i/>
          <w:sz w:val="28"/>
          <w:szCs w:val="28"/>
          <w:rtl/>
          <w:lang w:val="en-GB"/>
        </w:rPr>
        <w:t xml:space="preserve"> </w:t>
      </w:r>
      <w:r w:rsidR="00DB62DE">
        <w:rPr>
          <w:rFonts w:ascii="David" w:eastAsiaTheme="minorEastAsia" w:hAnsi="David" w:cs="David" w:hint="cs"/>
          <w:i/>
          <w:sz w:val="28"/>
          <w:szCs w:val="28"/>
          <w:rtl/>
          <w:lang w:val="en-GB"/>
        </w:rPr>
        <w:t>שמרחיבה את ה-</w:t>
      </w:r>
      <w:r w:rsidR="00DB62DE">
        <w:rPr>
          <w:rFonts w:ascii="David" w:eastAsiaTheme="minorEastAsia" w:hAnsi="David" w:cs="David" w:hint="cs"/>
          <w:i/>
          <w:sz w:val="28"/>
          <w:szCs w:val="28"/>
          <w:lang w:val="en-GB"/>
        </w:rPr>
        <w:t>PCA</w:t>
      </w:r>
      <w:r w:rsidR="00DB62DE">
        <w:rPr>
          <w:rFonts w:ascii="David" w:eastAsiaTheme="minorEastAsia" w:hAnsi="David" w:cs="David" w:hint="cs"/>
          <w:i/>
          <w:sz w:val="28"/>
          <w:szCs w:val="28"/>
          <w:rtl/>
          <w:lang w:val="en-GB"/>
        </w:rPr>
        <w:t xml:space="preserve"> לתחום לא לינארי. </w:t>
      </w:r>
      <w:r w:rsidR="00495290">
        <w:rPr>
          <w:rFonts w:ascii="David" w:eastAsiaTheme="minorEastAsia" w:hAnsi="David" w:cs="David" w:hint="cs"/>
          <w:i/>
          <w:sz w:val="28"/>
          <w:szCs w:val="28"/>
          <w:rtl/>
          <w:lang w:val="en-GB"/>
        </w:rPr>
        <w:t>בשיטות האחרות מחפשים תכונות אחרות שהן המרכזיות לייצוג.</w:t>
      </w:r>
      <w:r>
        <w:rPr>
          <w:rFonts w:ascii="David" w:eastAsiaTheme="minorEastAsia" w:hAnsi="David" w:cs="David" w:hint="cs"/>
          <w:i/>
          <w:sz w:val="28"/>
          <w:szCs w:val="28"/>
          <w:rtl/>
          <w:lang w:val="en-GB"/>
        </w:rPr>
        <w:t xml:space="preserve"> שיטת </w:t>
      </w:r>
      <w:r>
        <w:rPr>
          <w:rFonts w:ascii="David" w:eastAsiaTheme="minorEastAsia" w:hAnsi="David" w:cs="David"/>
          <w:i/>
          <w:sz w:val="28"/>
          <w:szCs w:val="28"/>
        </w:rPr>
        <w:t>Random projection</w:t>
      </w:r>
      <w:r>
        <w:rPr>
          <w:rFonts w:ascii="David" w:eastAsiaTheme="minorEastAsia" w:hAnsi="David" w:cs="David" w:hint="cs"/>
          <w:i/>
          <w:sz w:val="28"/>
          <w:szCs w:val="28"/>
          <w:rtl/>
        </w:rPr>
        <w:t xml:space="preserve"> היא שיטה של השלכה המבוססת על התפלגות רנדומלית גאוסיאנית</w:t>
      </w:r>
      <w:r w:rsidR="00DB62DE">
        <w:rPr>
          <w:rFonts w:ascii="David" w:eastAsiaTheme="minorEastAsia" w:hAnsi="David" w:cs="David" w:hint="cs"/>
          <w:i/>
          <w:sz w:val="28"/>
          <w:szCs w:val="28"/>
          <w:rtl/>
        </w:rPr>
        <w:t>, היא עובדת באופן שונה לחלוטין</w:t>
      </w:r>
      <w:r w:rsidR="000534DE">
        <w:rPr>
          <w:rFonts w:ascii="David" w:eastAsiaTheme="minorEastAsia" w:hAnsi="David" w:cs="David" w:hint="cs"/>
          <w:i/>
          <w:sz w:val="28"/>
          <w:szCs w:val="28"/>
          <w:rtl/>
        </w:rPr>
        <w:t xml:space="preserve"> ועדיין מחפשת </w:t>
      </w:r>
      <w:r w:rsidR="000534DE">
        <w:rPr>
          <w:rFonts w:ascii="David" w:eastAsiaTheme="minorEastAsia" w:hAnsi="David" w:cs="David"/>
          <w:i/>
          <w:sz w:val="28"/>
          <w:szCs w:val="28"/>
          <w:lang w:val="en-GB"/>
        </w:rPr>
        <w:t>variance</w:t>
      </w:r>
      <w:r w:rsidR="000534DE">
        <w:rPr>
          <w:rFonts w:ascii="David" w:eastAsiaTheme="minorEastAsia" w:hAnsi="David" w:cs="David" w:hint="cs"/>
          <w:i/>
          <w:sz w:val="28"/>
          <w:szCs w:val="28"/>
          <w:rtl/>
        </w:rPr>
        <w:t xml:space="preserve"> המקסימלי</w:t>
      </w:r>
      <w:r>
        <w:rPr>
          <w:rFonts w:ascii="David" w:eastAsiaTheme="minorEastAsia" w:hAnsi="David" w:cs="David" w:hint="cs"/>
          <w:i/>
          <w:sz w:val="28"/>
          <w:szCs w:val="28"/>
          <w:rtl/>
        </w:rPr>
        <w:t>. בין השיטות</w:t>
      </w:r>
      <w:r w:rsidR="000534DE">
        <w:rPr>
          <w:rFonts w:ascii="David" w:eastAsiaTheme="minorEastAsia" w:hAnsi="David" w:cs="David" w:hint="cs"/>
          <w:i/>
          <w:sz w:val="28"/>
          <w:szCs w:val="28"/>
          <w:rtl/>
        </w:rPr>
        <w:t xml:space="preserve"> </w:t>
      </w:r>
      <w:r>
        <w:rPr>
          <w:rFonts w:ascii="David" w:eastAsiaTheme="minorEastAsia" w:hAnsi="David" w:cs="David" w:hint="cs"/>
          <w:i/>
          <w:sz w:val="28"/>
          <w:szCs w:val="28"/>
          <w:rtl/>
        </w:rPr>
        <w:t xml:space="preserve">הנוספות קיימות גם </w:t>
      </w:r>
      <w:r>
        <w:rPr>
          <w:rFonts w:ascii="David" w:eastAsiaTheme="minorEastAsia" w:hAnsi="David" w:cs="David"/>
          <w:i/>
          <w:sz w:val="28"/>
          <w:szCs w:val="28"/>
          <w:lang w:val="en-GB"/>
        </w:rPr>
        <w:t>MDS (multidimensional scaling)</w:t>
      </w:r>
      <w:r>
        <w:rPr>
          <w:rFonts w:ascii="David" w:eastAsiaTheme="minorEastAsia" w:hAnsi="David" w:cs="David" w:hint="cs"/>
          <w:i/>
          <w:sz w:val="28"/>
          <w:szCs w:val="28"/>
          <w:rtl/>
          <w:lang w:val="en-GB"/>
        </w:rPr>
        <w:t xml:space="preserve">, </w:t>
      </w:r>
      <w:r>
        <w:rPr>
          <w:rFonts w:ascii="David" w:eastAsiaTheme="minorEastAsia" w:hAnsi="David" w:cs="David"/>
          <w:i/>
          <w:sz w:val="28"/>
          <w:szCs w:val="28"/>
          <w:lang w:val="en-GB"/>
        </w:rPr>
        <w:t>ISOMAP</w:t>
      </w:r>
      <w:r>
        <w:rPr>
          <w:rFonts w:ascii="David" w:eastAsiaTheme="minorEastAsia" w:hAnsi="David" w:cs="David" w:hint="cs"/>
          <w:i/>
          <w:sz w:val="28"/>
          <w:szCs w:val="28"/>
          <w:rtl/>
          <w:lang w:val="en-GB"/>
        </w:rPr>
        <w:t xml:space="preserve">, </w:t>
      </w:r>
      <w:r>
        <w:rPr>
          <w:rFonts w:ascii="David" w:eastAsiaTheme="minorEastAsia" w:hAnsi="David" w:cs="David"/>
          <w:i/>
          <w:sz w:val="28"/>
          <w:szCs w:val="28"/>
          <w:lang w:val="en-GB"/>
        </w:rPr>
        <w:t>T-SNE (T-distribution stochastic neighbor embedding)</w:t>
      </w:r>
      <w:r>
        <w:rPr>
          <w:rFonts w:ascii="David" w:eastAsiaTheme="minorEastAsia" w:hAnsi="David" w:cs="David" w:hint="cs"/>
          <w:i/>
          <w:sz w:val="28"/>
          <w:szCs w:val="28"/>
          <w:rtl/>
          <w:lang w:val="en-GB"/>
        </w:rPr>
        <w:t xml:space="preserve"> ושיטת </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שהיא איננה באמת שיטה להפחתת מימדים</w:t>
      </w:r>
      <w:r w:rsidR="006B3AB4">
        <w:rPr>
          <w:rFonts w:ascii="David" w:eastAsiaTheme="minorEastAsia" w:hAnsi="David" w:cs="David" w:hint="cs"/>
          <w:i/>
          <w:sz w:val="28"/>
          <w:szCs w:val="28"/>
          <w:rtl/>
          <w:lang w:val="en-GB"/>
        </w:rPr>
        <w:t xml:space="preserve"> אלא רק תוצריה מאפשרים זאת</w:t>
      </w:r>
      <w:r>
        <w:rPr>
          <w:rFonts w:ascii="David" w:eastAsiaTheme="minorEastAsia" w:hAnsi="David" w:cs="David" w:hint="cs"/>
          <w:i/>
          <w:sz w:val="28"/>
          <w:szCs w:val="28"/>
          <w:rtl/>
          <w:lang w:val="en-GB"/>
        </w:rPr>
        <w:t xml:space="preserve">- </w:t>
      </w:r>
      <w:r>
        <w:rPr>
          <w:rFonts w:ascii="David" w:eastAsiaTheme="minorEastAsia" w:hAnsi="David" w:cs="David"/>
          <w:i/>
          <w:sz w:val="28"/>
          <w:szCs w:val="28"/>
          <w:lang w:val="en-GB"/>
        </w:rPr>
        <w:t>ICA (Independent component analysis)</w:t>
      </w:r>
      <w:r>
        <w:rPr>
          <w:rFonts w:ascii="David" w:eastAsiaTheme="minorEastAsia" w:hAnsi="David" w:cs="David" w:hint="cs"/>
          <w:i/>
          <w:sz w:val="28"/>
          <w:szCs w:val="28"/>
          <w:rtl/>
          <w:lang w:val="en-GB"/>
        </w:rPr>
        <w:t>.</w:t>
      </w:r>
      <w:r w:rsidR="006B3AB4">
        <w:rPr>
          <w:rFonts w:ascii="David" w:eastAsiaTheme="minorEastAsia" w:hAnsi="David" w:cs="David" w:hint="cs"/>
          <w:i/>
          <w:sz w:val="28"/>
          <w:szCs w:val="28"/>
          <w:rtl/>
          <w:lang w:val="en-GB"/>
        </w:rPr>
        <w:t xml:space="preserve"> </w:t>
      </w:r>
    </w:p>
    <w:p w14:paraId="0C07EAF7" w14:textId="26CDB430" w:rsidR="004A0378" w:rsidRDefault="004A0378" w:rsidP="00924ED4">
      <w:pPr>
        <w:spacing w:line="360" w:lineRule="auto"/>
        <w:jc w:val="both"/>
        <w:rPr>
          <w:rFonts w:ascii="David" w:eastAsiaTheme="minorEastAsia" w:hAnsi="David" w:cs="David"/>
          <w:i/>
          <w:sz w:val="28"/>
          <w:szCs w:val="28"/>
          <w:rtl/>
          <w:lang w:val="en-GB"/>
        </w:rPr>
      </w:pPr>
    </w:p>
    <w:p w14:paraId="72EA4F94" w14:textId="77777777" w:rsidR="00607F54" w:rsidRDefault="00607F54">
      <w:pPr>
        <w:bidi w:val="0"/>
        <w:rPr>
          <w:rFonts w:ascii="David" w:eastAsiaTheme="minorEastAsia" w:hAnsi="David" w:cs="David"/>
          <w:b/>
          <w:bCs/>
          <w:i/>
          <w:sz w:val="28"/>
          <w:szCs w:val="28"/>
          <w:lang w:val="en-GB"/>
        </w:rPr>
      </w:pPr>
      <w:r>
        <w:rPr>
          <w:rFonts w:ascii="David" w:eastAsiaTheme="minorEastAsia" w:hAnsi="David" w:cs="David"/>
          <w:b/>
          <w:bCs/>
          <w:i/>
          <w:sz w:val="28"/>
          <w:szCs w:val="28"/>
          <w:lang w:val="en-GB"/>
        </w:rPr>
        <w:br w:type="page"/>
      </w:r>
    </w:p>
    <w:p w14:paraId="3C866097" w14:textId="156F8913" w:rsidR="004A0378" w:rsidRDefault="004A0378" w:rsidP="00924ED4">
      <w:pPr>
        <w:spacing w:line="360" w:lineRule="auto"/>
        <w:jc w:val="both"/>
        <w:rPr>
          <w:rFonts w:ascii="David" w:eastAsiaTheme="minorEastAsia" w:hAnsi="David" w:cs="David"/>
          <w:i/>
          <w:sz w:val="28"/>
          <w:szCs w:val="28"/>
          <w:rtl/>
          <w:lang w:val="en-GB"/>
        </w:rPr>
      </w:pPr>
      <w:r>
        <w:rPr>
          <w:rFonts w:ascii="David" w:eastAsiaTheme="minorEastAsia" w:hAnsi="David" w:cs="David" w:hint="cs"/>
          <w:b/>
          <w:bCs/>
          <w:i/>
          <w:sz w:val="28"/>
          <w:szCs w:val="28"/>
          <w:lang w:val="en-GB"/>
        </w:rPr>
        <w:lastRenderedPageBreak/>
        <w:t>PCA</w:t>
      </w:r>
    </w:p>
    <w:p w14:paraId="5A7FE412" w14:textId="124D2D45" w:rsidR="004A0378" w:rsidRDefault="004A0378" w:rsidP="00924ED4">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היא שיטה פשוטה</w:t>
      </w:r>
      <w:r w:rsidR="00607F54">
        <w:rPr>
          <w:rFonts w:ascii="David" w:eastAsiaTheme="minorEastAsia" w:hAnsi="David" w:cs="David" w:hint="cs"/>
          <w:i/>
          <w:sz w:val="28"/>
          <w:szCs w:val="28"/>
          <w:rtl/>
          <w:lang w:val="en-GB"/>
        </w:rPr>
        <w:t xml:space="preserve"> (מביאה לתוצאות דומות בקרב אנשים שונים)</w:t>
      </w:r>
      <w:r>
        <w:rPr>
          <w:rFonts w:ascii="David" w:eastAsiaTheme="minorEastAsia" w:hAnsi="David" w:cs="David" w:hint="cs"/>
          <w:i/>
          <w:sz w:val="28"/>
          <w:szCs w:val="28"/>
          <w:rtl/>
          <w:lang w:val="en-GB"/>
        </w:rPr>
        <w:t>, לינארית, לא פרמטרית לחילוץ מידע מדאטה שהוא בעל מספר גבוה של מימדים והצגתו באמצעות תת-מרחב בעל מימדיות נמוכה יותר. השיטה מוכרת גם כ-</w:t>
      </w:r>
      <w:r>
        <w:rPr>
          <w:rFonts w:ascii="David" w:eastAsiaTheme="minorEastAsia" w:hAnsi="David" w:cs="David"/>
          <w:i/>
          <w:sz w:val="28"/>
          <w:szCs w:val="28"/>
          <w:lang w:val="en-GB"/>
        </w:rPr>
        <w:t>Karhunen-Loeve Transform</w:t>
      </w:r>
      <w:r>
        <w:rPr>
          <w:rFonts w:ascii="David" w:eastAsiaTheme="minorEastAsia" w:hAnsi="David" w:cs="David" w:hint="cs"/>
          <w:i/>
          <w:sz w:val="28"/>
          <w:szCs w:val="28"/>
          <w:rtl/>
          <w:lang w:val="en-GB"/>
        </w:rPr>
        <w:t xml:space="preserve"> והוצגה לראשונה ע"י פירסון בשנת 1901. </w:t>
      </w:r>
      <w:r w:rsidR="00171242">
        <w:rPr>
          <w:rFonts w:ascii="David" w:eastAsiaTheme="minorEastAsia" w:hAnsi="David" w:cs="David" w:hint="cs"/>
          <w:i/>
          <w:sz w:val="28"/>
          <w:szCs w:val="28"/>
          <w:rtl/>
          <w:lang w:val="en-GB"/>
        </w:rPr>
        <w:t xml:space="preserve">השיטה נמצאת בשימוש רחב במגוון תחומים של מדעי המוח בשל הפשטות שלה ויש לה הרחבות המאפשרות להשתמש בה במרחבים לא-לינאריים ופרמטריים דוגמת </w:t>
      </w:r>
      <w:r w:rsidR="00171242">
        <w:rPr>
          <w:rFonts w:ascii="David" w:eastAsiaTheme="minorEastAsia" w:hAnsi="David" w:cs="David"/>
          <w:i/>
          <w:sz w:val="28"/>
          <w:szCs w:val="28"/>
          <w:lang w:val="en-GB"/>
        </w:rPr>
        <w:t>kernel-PCA</w:t>
      </w:r>
      <w:r w:rsidR="00171242">
        <w:rPr>
          <w:rFonts w:ascii="David" w:eastAsiaTheme="minorEastAsia" w:hAnsi="David" w:cs="David" w:hint="cs"/>
          <w:i/>
          <w:sz w:val="28"/>
          <w:szCs w:val="28"/>
          <w:rtl/>
          <w:lang w:val="en-GB"/>
        </w:rPr>
        <w:t>.</w:t>
      </w:r>
    </w:p>
    <w:p w14:paraId="40DDAD68" w14:textId="6B48C706" w:rsidR="006377C8" w:rsidRDefault="006377C8" w:rsidP="00924ED4">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נתבונן בדוגמא של סיווג ספייקים באמצעות </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נתון לנו סיגנל שהוקלט מחוץ לתא הנובעים מספייקים שנוצרים ממספר נוירונים. כל ספייק מוטל על מרחב דו-מימדי או תלת-מימדי כדי לאפשר </w:t>
      </w:r>
      <w:r>
        <w:rPr>
          <w:rFonts w:ascii="David" w:eastAsiaTheme="minorEastAsia" w:hAnsi="David" w:cs="David"/>
          <w:i/>
          <w:sz w:val="28"/>
          <w:szCs w:val="28"/>
          <w:lang w:val="en-GB"/>
        </w:rPr>
        <w:t>clustering</w:t>
      </w:r>
      <w:r>
        <w:rPr>
          <w:rFonts w:ascii="David" w:eastAsiaTheme="minorEastAsia" w:hAnsi="David" w:cs="David" w:hint="cs"/>
          <w:i/>
          <w:sz w:val="28"/>
          <w:szCs w:val="28"/>
          <w:rtl/>
          <w:lang w:val="en-GB"/>
        </w:rPr>
        <w:t>.</w:t>
      </w:r>
      <w:r w:rsidR="000142CE">
        <w:rPr>
          <w:rFonts w:ascii="David" w:eastAsiaTheme="minorEastAsia" w:hAnsi="David" w:cs="David" w:hint="cs"/>
          <w:i/>
          <w:sz w:val="28"/>
          <w:szCs w:val="28"/>
          <w:rtl/>
          <w:lang w:val="en-GB"/>
        </w:rPr>
        <w:t xml:space="preserve"> באיור למטה אפשר לראות למשל כיצד אלקטרודה אחת מחברת כמה נוירונים</w:t>
      </w:r>
      <w:r w:rsidR="008B7DCB">
        <w:rPr>
          <w:rFonts w:ascii="David" w:eastAsiaTheme="minorEastAsia" w:hAnsi="David" w:cs="David" w:hint="cs"/>
          <w:i/>
          <w:sz w:val="28"/>
          <w:szCs w:val="28"/>
          <w:rtl/>
          <w:lang w:val="en-GB"/>
        </w:rPr>
        <w:t xml:space="preserve">, כך שתאורטית ניתן היה להבדיל בין חלקים שונים בהקלטה ולשייך אותם לנוירונים שונים לפי המאפיינים שלהם, אך בפועל הדברים יותר מורכבים- יש לנו רעש רקע בהקלטות של פוטנציאלי הפעולה, פוטנציאלי פעולה יכולים להשתנות בין זמנים שונים (למשל </w:t>
      </w:r>
      <w:r w:rsidR="008B7DCB">
        <w:rPr>
          <w:rFonts w:ascii="David" w:eastAsiaTheme="minorEastAsia" w:hAnsi="David" w:cs="David"/>
          <w:i/>
          <w:sz w:val="28"/>
          <w:szCs w:val="28"/>
          <w:lang w:val="en-GB"/>
        </w:rPr>
        <w:t>bursting</w:t>
      </w:r>
      <w:r w:rsidR="008B7DCB">
        <w:rPr>
          <w:rFonts w:ascii="David" w:eastAsiaTheme="minorEastAsia" w:hAnsi="David" w:cs="David" w:hint="cs"/>
          <w:i/>
          <w:sz w:val="28"/>
          <w:szCs w:val="28"/>
          <w:rtl/>
          <w:lang w:val="en-GB"/>
        </w:rPr>
        <w:t>)</w:t>
      </w:r>
      <w:r w:rsidR="004920A4">
        <w:rPr>
          <w:rFonts w:ascii="David" w:eastAsiaTheme="minorEastAsia" w:hAnsi="David" w:cs="David" w:hint="cs"/>
          <w:i/>
          <w:sz w:val="28"/>
          <w:szCs w:val="28"/>
          <w:rtl/>
          <w:lang w:val="en-GB"/>
        </w:rPr>
        <w:t xml:space="preserve">. תאורטית אפשר להציע לחתוך את פוטנציאלי הפעולה השונים, לבדוק אותם ולקטלג אותם לפי נוירונים שונים. </w:t>
      </w:r>
    </w:p>
    <w:p w14:paraId="0DE21E9C" w14:textId="29D1CA10" w:rsidR="005C4FEA" w:rsidRDefault="005C4FEA" w:rsidP="005C4FEA">
      <w:pPr>
        <w:spacing w:line="360" w:lineRule="auto"/>
        <w:jc w:val="center"/>
        <w:rPr>
          <w:rFonts w:ascii="David" w:eastAsiaTheme="minorEastAsia" w:hAnsi="David" w:cs="David"/>
          <w:i/>
          <w:sz w:val="28"/>
          <w:szCs w:val="28"/>
          <w:rtl/>
          <w:lang w:val="en-GB"/>
        </w:rPr>
      </w:pPr>
      <w:r>
        <w:rPr>
          <w:noProof/>
        </w:rPr>
        <w:drawing>
          <wp:inline distT="0" distB="0" distL="0" distR="0" wp14:anchorId="456EA6B3" wp14:editId="32FD7491">
            <wp:extent cx="1874520" cy="2311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1081" t="48801" r="14038" b="18579"/>
                    <a:stretch/>
                  </pic:blipFill>
                  <pic:spPr bwMode="auto">
                    <a:xfrm>
                      <a:off x="0" y="0"/>
                      <a:ext cx="1890943" cy="2331549"/>
                    </a:xfrm>
                    <a:prstGeom prst="rect">
                      <a:avLst/>
                    </a:prstGeom>
                    <a:ln>
                      <a:noFill/>
                    </a:ln>
                    <a:extLst>
                      <a:ext uri="{53640926-AAD7-44D8-BBD7-CCE9431645EC}">
                        <a14:shadowObscured xmlns:a14="http://schemas.microsoft.com/office/drawing/2010/main"/>
                      </a:ext>
                    </a:extLst>
                  </pic:spPr>
                </pic:pic>
              </a:graphicData>
            </a:graphic>
          </wp:inline>
        </w:drawing>
      </w:r>
    </w:p>
    <w:p w14:paraId="70419C41" w14:textId="58CCD45C" w:rsidR="00405803" w:rsidRDefault="00E86318" w:rsidP="00C442DE">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אפשרות אחרת היא לנסות לחתוך את הפוטנציאלים לפי הגבהים שלהם. </w:t>
      </w:r>
      <w:r w:rsidR="005E7319">
        <w:rPr>
          <w:rFonts w:ascii="David" w:eastAsiaTheme="minorEastAsia" w:hAnsi="David" w:cs="David" w:hint="cs"/>
          <w:i/>
          <w:sz w:val="28"/>
          <w:szCs w:val="28"/>
          <w:rtl/>
          <w:lang w:val="en-GB"/>
        </w:rPr>
        <w:t xml:space="preserve">הספייקים מוקלטים למשך 2.5 מיליניות בבינים של 0.1 מילישניות מה שמאפשר דגימה של 25 נקודות. הקלטה של </w:t>
      </w:r>
      <w:r w:rsidR="003F0EC4">
        <w:rPr>
          <w:rFonts w:ascii="David" w:eastAsiaTheme="minorEastAsia" w:hAnsi="David" w:cs="David" w:hint="cs"/>
          <w:i/>
          <w:sz w:val="28"/>
          <w:szCs w:val="28"/>
          <w:rtl/>
          <w:lang w:val="en-GB"/>
        </w:rPr>
        <w:t>מספר</w:t>
      </w:r>
      <w:r w:rsidR="005E7319">
        <w:rPr>
          <w:rFonts w:ascii="David" w:eastAsiaTheme="minorEastAsia" w:hAnsi="David" w:cs="David" w:hint="cs"/>
          <w:i/>
          <w:sz w:val="28"/>
          <w:szCs w:val="28"/>
          <w:rtl/>
          <w:lang w:val="en-GB"/>
        </w:rPr>
        <w:t xml:space="preserve"> ספייקים </w:t>
      </w:r>
      <w:r w:rsidR="003F0EC4">
        <w:rPr>
          <w:rFonts w:ascii="David" w:eastAsiaTheme="minorEastAsia" w:hAnsi="David" w:cs="David" w:hint="cs"/>
          <w:i/>
          <w:sz w:val="28"/>
          <w:szCs w:val="28"/>
          <w:rtl/>
          <w:lang w:val="en-GB"/>
        </w:rPr>
        <w:t xml:space="preserve">במקביל </w:t>
      </w:r>
      <w:r w:rsidR="005E7319">
        <w:rPr>
          <w:rFonts w:ascii="David" w:eastAsiaTheme="minorEastAsia" w:hAnsi="David" w:cs="David" w:hint="cs"/>
          <w:i/>
          <w:sz w:val="28"/>
          <w:szCs w:val="28"/>
          <w:rtl/>
          <w:lang w:val="en-GB"/>
        </w:rPr>
        <w:t xml:space="preserve">תביא </w:t>
      </w:r>
      <w:r w:rsidR="003F0EC4">
        <w:rPr>
          <w:rFonts w:ascii="David" w:eastAsiaTheme="minorEastAsia" w:hAnsi="David" w:cs="David" w:hint="cs"/>
          <w:i/>
          <w:sz w:val="28"/>
          <w:szCs w:val="28"/>
          <w:rtl/>
          <w:lang w:val="en-GB"/>
        </w:rPr>
        <w:t>למידע</w:t>
      </w:r>
      <w:r w:rsidR="005E7319">
        <w:rPr>
          <w:rFonts w:ascii="David" w:eastAsiaTheme="minorEastAsia" w:hAnsi="David" w:cs="David" w:hint="cs"/>
          <w:i/>
          <w:sz w:val="28"/>
          <w:szCs w:val="28"/>
          <w:rtl/>
          <w:lang w:val="en-GB"/>
        </w:rPr>
        <w:t xml:space="preserve"> בעל 25 מימדים</w:t>
      </w:r>
      <w:r w:rsidR="00DE74A6">
        <w:rPr>
          <w:rFonts w:ascii="David" w:eastAsiaTheme="minorEastAsia" w:hAnsi="David" w:cs="David" w:hint="cs"/>
          <w:i/>
          <w:sz w:val="28"/>
          <w:szCs w:val="28"/>
          <w:rtl/>
          <w:lang w:val="en-GB"/>
        </w:rPr>
        <w:t xml:space="preserve"> (לכל נקודת זמן </w:t>
      </w:r>
      <w:r w:rsidR="001F2BBF">
        <w:rPr>
          <w:rFonts w:ascii="David" w:eastAsiaTheme="minorEastAsia" w:hAnsi="David" w:cs="David" w:hint="cs"/>
          <w:i/>
          <w:sz w:val="28"/>
          <w:szCs w:val="28"/>
          <w:rtl/>
          <w:lang w:val="en-GB"/>
        </w:rPr>
        <w:t>רכיב אחר בתוך הוקטור המתאר את ההקלטה, מה שמביא ל-25 מימדים</w:t>
      </w:r>
      <w:r w:rsidR="00DE74A6">
        <w:rPr>
          <w:rFonts w:ascii="David" w:eastAsiaTheme="minorEastAsia" w:hAnsi="David" w:cs="David" w:hint="cs"/>
          <w:i/>
          <w:sz w:val="28"/>
          <w:szCs w:val="28"/>
          <w:rtl/>
          <w:lang w:val="en-GB"/>
        </w:rPr>
        <w:t>)</w:t>
      </w:r>
      <w:r w:rsidR="005E7319">
        <w:rPr>
          <w:rFonts w:ascii="David" w:eastAsiaTheme="minorEastAsia" w:hAnsi="David" w:cs="David" w:hint="cs"/>
          <w:i/>
          <w:sz w:val="28"/>
          <w:szCs w:val="28"/>
          <w:rtl/>
          <w:lang w:val="en-GB"/>
        </w:rPr>
        <w:t xml:space="preserve">. </w:t>
      </w:r>
      <w:r w:rsidR="00487C4D">
        <w:rPr>
          <w:rFonts w:ascii="David" w:eastAsiaTheme="minorEastAsia" w:hAnsi="David" w:cs="David" w:hint="cs"/>
          <w:i/>
          <w:sz w:val="28"/>
          <w:szCs w:val="28"/>
          <w:rtl/>
          <w:lang w:val="en-GB"/>
        </w:rPr>
        <w:t>עבור האיור להלן יתקבלו 4 נקודות עבור מרחב 25 מימדי</w:t>
      </w:r>
      <w:r w:rsidR="006B1F83">
        <w:rPr>
          <w:rFonts w:ascii="David" w:eastAsiaTheme="minorEastAsia" w:hAnsi="David" w:cs="David" w:hint="cs"/>
          <w:i/>
          <w:sz w:val="28"/>
          <w:szCs w:val="28"/>
          <w:rtl/>
          <w:lang w:val="en-GB"/>
        </w:rPr>
        <w:t xml:space="preserve"> כי יש רק 4 פוטנציאלי פעולה.</w:t>
      </w:r>
      <w:r w:rsidR="00ED3556">
        <w:rPr>
          <w:rFonts w:ascii="David" w:eastAsiaTheme="minorEastAsia" w:hAnsi="David" w:cs="David" w:hint="cs"/>
          <w:i/>
          <w:sz w:val="28"/>
          <w:szCs w:val="28"/>
          <w:rtl/>
          <w:lang w:val="en-GB"/>
        </w:rPr>
        <w:t xml:space="preserve"> לכן היינו רוצים למצוא דרך לבטא את המרחב של 25 מימדים למרחב קטן יותר בן 2-3 מימדים ולבדוק האם יש "סדר" בנקודות המייצגות פוטנציאלי פעולה.</w:t>
      </w:r>
      <w:r w:rsidR="00D248A1">
        <w:rPr>
          <w:rFonts w:ascii="David" w:eastAsiaTheme="minorEastAsia" w:hAnsi="David" w:cs="David" w:hint="cs"/>
          <w:i/>
          <w:sz w:val="28"/>
          <w:szCs w:val="28"/>
          <w:rtl/>
          <w:lang w:val="en-GB"/>
        </w:rPr>
        <w:t xml:space="preserve"> </w:t>
      </w:r>
    </w:p>
    <w:p w14:paraId="1A972332" w14:textId="1EE7FA47" w:rsidR="003F0EC4" w:rsidRDefault="003F0EC4" w:rsidP="003F0EC4">
      <w:pPr>
        <w:spacing w:line="360" w:lineRule="auto"/>
        <w:jc w:val="center"/>
        <w:rPr>
          <w:rFonts w:ascii="David" w:eastAsiaTheme="minorEastAsia" w:hAnsi="David" w:cs="David"/>
          <w:i/>
          <w:sz w:val="28"/>
          <w:szCs w:val="28"/>
          <w:rtl/>
          <w:lang w:val="en-GB"/>
        </w:rPr>
      </w:pPr>
      <w:r>
        <w:rPr>
          <w:noProof/>
        </w:rPr>
        <w:lastRenderedPageBreak/>
        <w:drawing>
          <wp:inline distT="0" distB="0" distL="0" distR="0" wp14:anchorId="1CE4AE68" wp14:editId="2C876710">
            <wp:extent cx="2903322" cy="23164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3424" t="39812" r="22995" b="40925"/>
                    <a:stretch/>
                  </pic:blipFill>
                  <pic:spPr bwMode="auto">
                    <a:xfrm>
                      <a:off x="0" y="0"/>
                      <a:ext cx="2916268" cy="2326809"/>
                    </a:xfrm>
                    <a:prstGeom prst="rect">
                      <a:avLst/>
                    </a:prstGeom>
                    <a:ln>
                      <a:noFill/>
                    </a:ln>
                    <a:extLst>
                      <a:ext uri="{53640926-AAD7-44D8-BBD7-CCE9431645EC}">
                        <a14:shadowObscured xmlns:a14="http://schemas.microsoft.com/office/drawing/2010/main"/>
                      </a:ext>
                    </a:extLst>
                  </pic:spPr>
                </pic:pic>
              </a:graphicData>
            </a:graphic>
          </wp:inline>
        </w:drawing>
      </w:r>
    </w:p>
    <w:p w14:paraId="4479363B" w14:textId="66628911" w:rsidR="00D248A1" w:rsidRDefault="00D248A1" w:rsidP="00D248A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כך נקבל 3 צברים שונים המאפשרים לנו לייצג ספייקים שונים ולהצביע על איזה קבוצות נמצאות ושייכות לכל נוירון, וכך להפריד בין הנוירונים השונים</w:t>
      </w:r>
      <w:r w:rsidR="005E715E">
        <w:rPr>
          <w:rFonts w:ascii="David" w:eastAsiaTheme="minorEastAsia" w:hAnsi="David" w:cs="David" w:hint="cs"/>
          <w:i/>
          <w:sz w:val="28"/>
          <w:szCs w:val="28"/>
          <w:rtl/>
          <w:lang w:val="en-GB"/>
        </w:rPr>
        <w:t xml:space="preserve"> שהוקלטו כולם באותה אלקטרודה</w:t>
      </w:r>
      <w:r>
        <w:rPr>
          <w:rFonts w:ascii="David" w:eastAsiaTheme="minorEastAsia" w:hAnsi="David" w:cs="David" w:hint="cs"/>
          <w:i/>
          <w:sz w:val="28"/>
          <w:szCs w:val="28"/>
          <w:rtl/>
          <w:lang w:val="en-GB"/>
        </w:rPr>
        <w:t xml:space="preserve">. </w:t>
      </w:r>
      <w:r w:rsidR="00EB3CFC">
        <w:rPr>
          <w:rFonts w:ascii="David" w:eastAsiaTheme="minorEastAsia" w:hAnsi="David" w:cs="David" w:hint="cs"/>
          <w:i/>
          <w:sz w:val="28"/>
          <w:szCs w:val="28"/>
          <w:rtl/>
          <w:lang w:val="en-GB"/>
        </w:rPr>
        <w:t xml:space="preserve">יש סיכוי כלשהו שאלו 3 פוטנציאלי פעולה שונים השייכים לאותו נוירון (קורה למשל בצרבלום), למרות שהסיכוי לכך הוא בדרך כלל נמוך מאוד. </w:t>
      </w:r>
    </w:p>
    <w:p w14:paraId="453AE707" w14:textId="7FBDC77D" w:rsidR="00F52C63" w:rsidRDefault="00F52C63" w:rsidP="00F52C63">
      <w:pPr>
        <w:spacing w:line="360" w:lineRule="auto"/>
        <w:jc w:val="center"/>
        <w:rPr>
          <w:rFonts w:ascii="David" w:eastAsiaTheme="minorEastAsia" w:hAnsi="David" w:cs="David"/>
          <w:i/>
          <w:sz w:val="28"/>
          <w:szCs w:val="28"/>
          <w:rtl/>
          <w:lang w:val="en-GB"/>
        </w:rPr>
      </w:pPr>
      <w:r>
        <w:rPr>
          <w:noProof/>
        </w:rPr>
        <w:drawing>
          <wp:inline distT="0" distB="0" distL="0" distR="0" wp14:anchorId="2E9AFF59" wp14:editId="7DCEDD4D">
            <wp:extent cx="1356360" cy="148860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1428" t="72574" r="14038" b="18579"/>
                    <a:stretch/>
                  </pic:blipFill>
                  <pic:spPr bwMode="auto">
                    <a:xfrm>
                      <a:off x="0" y="0"/>
                      <a:ext cx="1390128" cy="1525664"/>
                    </a:xfrm>
                    <a:prstGeom prst="rect">
                      <a:avLst/>
                    </a:prstGeom>
                    <a:ln>
                      <a:noFill/>
                    </a:ln>
                    <a:extLst>
                      <a:ext uri="{53640926-AAD7-44D8-BBD7-CCE9431645EC}">
                        <a14:shadowObscured xmlns:a14="http://schemas.microsoft.com/office/drawing/2010/main"/>
                      </a:ext>
                    </a:extLst>
                  </pic:spPr>
                </pic:pic>
              </a:graphicData>
            </a:graphic>
          </wp:inline>
        </w:drawing>
      </w:r>
    </w:p>
    <w:p w14:paraId="74BE8FE1" w14:textId="77735653" w:rsidR="003F0EC4" w:rsidRDefault="00B01E26" w:rsidP="00854EBF">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איך יודעים האם כל הספייקים הגיעו מנוירון אחד? ומה ההבדל בין הספייקים? ה-</w:t>
      </w:r>
      <w:r>
        <w:rPr>
          <w:rFonts w:ascii="David" w:eastAsiaTheme="minorEastAsia" w:hAnsi="David" w:cs="David" w:hint="cs"/>
          <w:i/>
          <w:sz w:val="28"/>
          <w:szCs w:val="28"/>
          <w:lang w:val="en-GB"/>
        </w:rPr>
        <w:t>PC</w:t>
      </w:r>
      <w:r>
        <w:rPr>
          <w:rFonts w:ascii="David" w:eastAsiaTheme="minorEastAsia" w:hAnsi="David" w:cs="David" w:hint="cs"/>
          <w:i/>
          <w:sz w:val="28"/>
          <w:szCs w:val="28"/>
          <w:rtl/>
          <w:lang w:val="en-GB"/>
        </w:rPr>
        <w:t xml:space="preserve"> הראשון יוצר את הציר הבא</w:t>
      </w:r>
      <w:r w:rsidR="00854EBF">
        <w:rPr>
          <w:rFonts w:ascii="David" w:eastAsiaTheme="minorEastAsia" w:hAnsi="David" w:cs="David" w:hint="cs"/>
          <w:i/>
          <w:sz w:val="28"/>
          <w:szCs w:val="28"/>
          <w:rtl/>
          <w:lang w:val="en-GB"/>
        </w:rPr>
        <w:t>, שבו המקדמים של הערכים שיש לנו עבור הערכים הראשוניים קטנים, אז חיוביים, אז שליליים ושוב חיוביים. כלומר את הערכים השליליים נכפול בערכים שליליים, את החיוביים נכפול בחיוביים ומהקטנים נתעלם כי הם "פחות חשובים" להבנת מהות פוטנציאל פעולה</w:t>
      </w:r>
      <w:r w:rsidR="006F7435">
        <w:rPr>
          <w:rFonts w:ascii="David" w:eastAsiaTheme="minorEastAsia" w:hAnsi="David" w:cs="David" w:hint="cs"/>
          <w:i/>
          <w:sz w:val="28"/>
          <w:szCs w:val="28"/>
          <w:rtl/>
          <w:lang w:val="en-GB"/>
        </w:rPr>
        <w:t>. מה שמופיע לנו מטה הוא ה-</w:t>
      </w:r>
      <m:oMath>
        <m:r>
          <w:rPr>
            <w:rFonts w:ascii="Cambria Math" w:eastAsiaTheme="minorEastAsia" w:hAnsi="Cambria Math" w:cs="David"/>
            <w:sz w:val="28"/>
            <w:szCs w:val="28"/>
            <w:lang w:val="en-GB"/>
          </w:rPr>
          <m:t>w</m:t>
        </m:r>
      </m:oMath>
      <w:r w:rsidR="006F7435">
        <w:rPr>
          <w:rFonts w:ascii="David" w:eastAsiaTheme="minorEastAsia" w:hAnsi="David" w:cs="David" w:hint="cs"/>
          <w:i/>
          <w:sz w:val="28"/>
          <w:szCs w:val="28"/>
          <w:rtl/>
          <w:lang w:val="en-GB"/>
        </w:rPr>
        <w:t xml:space="preserve"> השונים המאפשר לנו להגיע מכל פוטנציאל פעולה המבוטא ע"י וקטור בן 25 ערכים, להכפיל אותו במקדמים המופיעים להלן, כך להמשיך להכפיל בעוד צירים עד שנקבל נקודה אחת אותה נוכל להביע בגרף</w:t>
      </w:r>
      <w:r>
        <w:rPr>
          <w:rFonts w:ascii="David" w:eastAsiaTheme="minorEastAsia" w:hAnsi="David" w:cs="David" w:hint="cs"/>
          <w:i/>
          <w:sz w:val="28"/>
          <w:szCs w:val="28"/>
          <w:rtl/>
          <w:lang w:val="en-GB"/>
        </w:rPr>
        <w:t>:</w:t>
      </w:r>
    </w:p>
    <w:p w14:paraId="5A6FEA29" w14:textId="10DC7AAB" w:rsidR="00B01E26" w:rsidRDefault="00B01E26" w:rsidP="00B01E26">
      <w:pPr>
        <w:spacing w:line="360" w:lineRule="auto"/>
        <w:jc w:val="center"/>
        <w:rPr>
          <w:rFonts w:ascii="David" w:eastAsiaTheme="minorEastAsia" w:hAnsi="David" w:cs="David"/>
          <w:i/>
          <w:sz w:val="28"/>
          <w:szCs w:val="28"/>
          <w:rtl/>
          <w:lang w:val="en-GB"/>
        </w:rPr>
      </w:pPr>
      <w:r>
        <w:rPr>
          <w:noProof/>
        </w:rPr>
        <w:drawing>
          <wp:inline distT="0" distB="0" distL="0" distR="0" wp14:anchorId="5AB58A7D" wp14:editId="73B57F25">
            <wp:extent cx="1577724" cy="1234440"/>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1690" t="53681" r="21406" b="22806"/>
                    <a:stretch/>
                  </pic:blipFill>
                  <pic:spPr bwMode="auto">
                    <a:xfrm>
                      <a:off x="0" y="0"/>
                      <a:ext cx="1610636" cy="1260191"/>
                    </a:xfrm>
                    <a:prstGeom prst="rect">
                      <a:avLst/>
                    </a:prstGeom>
                    <a:ln>
                      <a:noFill/>
                    </a:ln>
                    <a:extLst>
                      <a:ext uri="{53640926-AAD7-44D8-BBD7-CCE9431645EC}">
                        <a14:shadowObscured xmlns:a14="http://schemas.microsoft.com/office/drawing/2010/main"/>
                      </a:ext>
                    </a:extLst>
                  </pic:spPr>
                </pic:pic>
              </a:graphicData>
            </a:graphic>
          </wp:inline>
        </w:drawing>
      </w:r>
    </w:p>
    <w:p w14:paraId="755A999B" w14:textId="79AA7179" w:rsidR="00C0784E" w:rsidRDefault="008F5CFF" w:rsidP="008F5CFF">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 xml:space="preserve">כעת אנחנו מחפשים האם אפשר לשנות את הבסיס- האם יש בסיס </w:t>
      </w:r>
      <w:r w:rsidR="00F42DAA">
        <w:rPr>
          <w:rFonts w:ascii="David" w:eastAsiaTheme="minorEastAsia" w:hAnsi="David" w:cs="David" w:hint="cs"/>
          <w:i/>
          <w:sz w:val="28"/>
          <w:szCs w:val="28"/>
          <w:rtl/>
          <w:lang w:val="en-GB"/>
        </w:rPr>
        <w:t>חדש</w:t>
      </w:r>
      <w:r>
        <w:rPr>
          <w:rFonts w:ascii="David" w:eastAsiaTheme="minorEastAsia" w:hAnsi="David" w:cs="David" w:hint="cs"/>
          <w:i/>
          <w:sz w:val="28"/>
          <w:szCs w:val="28"/>
          <w:rtl/>
          <w:lang w:val="en-GB"/>
        </w:rPr>
        <w:t xml:space="preserve">, שבאמצעות קומבינציה לינארית של הבסיס המקורי נוכל לתאר באופן הטוב ביותר את המידע שהקלטנו. </w:t>
      </w:r>
      <w:r w:rsidR="00FF697F">
        <w:rPr>
          <w:rFonts w:ascii="David" w:eastAsiaTheme="minorEastAsia" w:hAnsi="David" w:cs="David" w:hint="cs"/>
          <w:i/>
          <w:sz w:val="28"/>
          <w:szCs w:val="28"/>
          <w:rtl/>
          <w:lang w:val="en-GB"/>
        </w:rPr>
        <w:t xml:space="preserve">הנחת היסוד הנאיבית היא שיש לחפש בסיס אורתונורמלי אחר: עבור </w:t>
      </w:r>
      <m:oMath>
        <m:r>
          <w:rPr>
            <w:rFonts w:ascii="Cambria Math" w:eastAsiaTheme="minorEastAsia" w:hAnsi="Cambria Math" w:cs="David"/>
            <w:sz w:val="28"/>
            <w:szCs w:val="28"/>
            <w:lang w:val="en-GB"/>
          </w:rPr>
          <m:t>n</m:t>
        </m:r>
      </m:oMath>
      <w:r w:rsidR="00FF697F">
        <w:rPr>
          <w:rFonts w:ascii="David" w:eastAsiaTheme="minorEastAsia" w:hAnsi="David" w:cs="David" w:hint="cs"/>
          <w:i/>
          <w:sz w:val="28"/>
          <w:szCs w:val="28"/>
          <w:rtl/>
          <w:lang w:val="en-GB"/>
        </w:rPr>
        <w:t xml:space="preserve"> דגימות ו-</w:t>
      </w:r>
      <m:oMath>
        <m:r>
          <w:rPr>
            <w:rFonts w:ascii="Cambria Math" w:eastAsiaTheme="minorEastAsia" w:hAnsi="Cambria Math" w:cs="David"/>
            <w:sz w:val="28"/>
            <w:szCs w:val="28"/>
            <w:lang w:val="en-GB"/>
          </w:rPr>
          <m:t>m</m:t>
        </m:r>
      </m:oMath>
      <w:r w:rsidR="00FF697F">
        <w:rPr>
          <w:rFonts w:ascii="David" w:eastAsiaTheme="minorEastAsia" w:hAnsi="David" w:cs="David" w:hint="cs"/>
          <w:i/>
          <w:sz w:val="28"/>
          <w:szCs w:val="28"/>
          <w:rtl/>
          <w:lang w:val="en-GB"/>
        </w:rPr>
        <w:t xml:space="preserve"> משתנים, בהינתן ש- </w:t>
      </w:r>
      <m:oMath>
        <m:r>
          <w:rPr>
            <w:rFonts w:ascii="Cambria Math" w:eastAsiaTheme="minorEastAsia" w:hAnsi="Cambria Math" w:cs="David"/>
            <w:sz w:val="28"/>
            <w:szCs w:val="28"/>
            <w:lang w:val="en-GB"/>
          </w:rPr>
          <m:t>X(m×n)</m:t>
        </m:r>
      </m:oMath>
      <w:r w:rsidR="00FF697F">
        <w:rPr>
          <w:rFonts w:ascii="David" w:eastAsiaTheme="minorEastAsia" w:hAnsi="David" w:cs="David" w:hint="cs"/>
          <w:i/>
          <w:sz w:val="28"/>
          <w:szCs w:val="28"/>
          <w:rtl/>
          <w:lang w:val="en-GB"/>
        </w:rPr>
        <w:t xml:space="preserve"> הוא המידע המקורי, </w:t>
      </w:r>
      <m:oMath>
        <m:r>
          <w:rPr>
            <w:rFonts w:ascii="Cambria Math" w:eastAsiaTheme="minorEastAsia" w:hAnsi="Cambria Math" w:cs="David"/>
            <w:sz w:val="28"/>
            <w:szCs w:val="28"/>
            <w:lang w:val="en-GB"/>
          </w:rPr>
          <m:t>Y(m×n)</m:t>
        </m:r>
      </m:oMath>
      <w:r w:rsidR="00FF697F">
        <w:rPr>
          <w:rFonts w:ascii="David" w:eastAsiaTheme="minorEastAsia" w:hAnsi="David" w:cs="David" w:hint="cs"/>
          <w:i/>
          <w:sz w:val="28"/>
          <w:szCs w:val="28"/>
          <w:rtl/>
          <w:lang w:val="en-GB"/>
        </w:rPr>
        <w:t xml:space="preserve"> הוא המידע לאחר טרנספורמציה ו-</w:t>
      </w:r>
      <m:oMath>
        <m:r>
          <w:rPr>
            <w:rFonts w:ascii="Cambria Math" w:eastAsiaTheme="minorEastAsia" w:hAnsi="Cambria Math" w:cs="David"/>
            <w:sz w:val="28"/>
            <w:szCs w:val="28"/>
            <w:lang w:val="en-GB"/>
          </w:rPr>
          <m:t>P(m×m)</m:t>
        </m:r>
      </m:oMath>
      <w:r w:rsidR="00FF697F">
        <w:rPr>
          <w:rFonts w:ascii="David" w:eastAsiaTheme="minorEastAsia" w:hAnsi="David" w:cs="David" w:hint="cs"/>
          <w:i/>
          <w:sz w:val="28"/>
          <w:szCs w:val="28"/>
          <w:rtl/>
          <w:lang w:val="en-GB"/>
        </w:rPr>
        <w:t xml:space="preserve"> מטריצת הטרנספורמציה, הרי שמתקיים:</w:t>
      </w:r>
    </w:p>
    <w:p w14:paraId="1CD6093A" w14:textId="1F692BFB" w:rsidR="00FF697F" w:rsidRPr="00B81736" w:rsidRDefault="00FF697F" w:rsidP="00FF697F">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Y=PX</m:t>
          </m:r>
        </m:oMath>
      </m:oMathPara>
    </w:p>
    <w:p w14:paraId="0A0CFDB2" w14:textId="77777777" w:rsidR="007043D8" w:rsidRDefault="00B81736" w:rsidP="00C03238">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בשלב זה לא מפחיתים מימדים, אלא רק מייצרים בסיס חדש לייצוג. הייצוג האחר יאפשר לנו לבצע את תהליך הפחתת המימדים. </w:t>
      </w:r>
      <w:r w:rsidR="00847855">
        <w:rPr>
          <w:rFonts w:ascii="David" w:eastAsiaTheme="minorEastAsia" w:hAnsi="David" w:cs="David" w:hint="cs"/>
          <w:i/>
          <w:sz w:val="28"/>
          <w:szCs w:val="28"/>
          <w:rtl/>
        </w:rPr>
        <w:t xml:space="preserve">לכן חשוב למצוא את הבסיס הרלוונטי שיאפשר לנו להביע מחדש את </w:t>
      </w:r>
      <m:oMath>
        <m:r>
          <w:rPr>
            <w:rFonts w:ascii="Cambria Math" w:eastAsiaTheme="minorEastAsia" w:hAnsi="Cambria Math" w:cs="David"/>
            <w:sz w:val="28"/>
            <w:szCs w:val="28"/>
          </w:rPr>
          <m:t>X</m:t>
        </m:r>
      </m:oMath>
      <w:r w:rsidR="00847855">
        <w:rPr>
          <w:rFonts w:ascii="David" w:eastAsiaTheme="minorEastAsia" w:hAnsi="David" w:cs="David" w:hint="cs"/>
          <w:i/>
          <w:sz w:val="28"/>
          <w:szCs w:val="28"/>
          <w:rtl/>
        </w:rPr>
        <w:t xml:space="preserve"> בצורה הטובה ביותר, הוא בדיוק הבסיס של </w:t>
      </w:r>
      <m:oMath>
        <m:r>
          <w:rPr>
            <w:rFonts w:ascii="Cambria Math" w:eastAsiaTheme="minorEastAsia" w:hAnsi="Cambria Math" w:cs="David"/>
            <w:sz w:val="28"/>
            <w:szCs w:val="28"/>
          </w:rPr>
          <m:t>P</m:t>
        </m:r>
      </m:oMath>
      <w:r w:rsidR="00847855">
        <w:rPr>
          <w:rFonts w:ascii="David" w:eastAsiaTheme="minorEastAsia" w:hAnsi="David" w:cs="David" w:hint="cs"/>
          <w:i/>
          <w:sz w:val="28"/>
          <w:szCs w:val="28"/>
          <w:rtl/>
        </w:rPr>
        <w:t>.</w:t>
      </w:r>
      <w:r w:rsidR="001778C0">
        <w:rPr>
          <w:rFonts w:ascii="David" w:eastAsiaTheme="minorEastAsia" w:hAnsi="David" w:cs="David" w:hint="cs"/>
          <w:i/>
          <w:sz w:val="28"/>
          <w:szCs w:val="28"/>
          <w:rtl/>
        </w:rPr>
        <w:t xml:space="preserve"> </w:t>
      </w:r>
    </w:p>
    <w:p w14:paraId="5AEBA2EE" w14:textId="5746D41F" w:rsidR="00847855" w:rsidRDefault="00440B0C" w:rsidP="00440B0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ניתן כמה הגדרות שיאפשרו לנו להוות את הבסיס לשיטת ה-</w:t>
      </w:r>
      <w:r>
        <w:rPr>
          <w:rFonts w:ascii="David" w:eastAsiaTheme="minorEastAsia" w:hAnsi="David" w:cs="David" w:hint="cs"/>
          <w:i/>
          <w:sz w:val="28"/>
          <w:szCs w:val="28"/>
        </w:rPr>
        <w:t>PCA</w:t>
      </w:r>
      <w:r>
        <w:rPr>
          <w:rFonts w:ascii="David" w:eastAsiaTheme="minorEastAsia" w:hAnsi="David" w:cs="David" w:hint="cs"/>
          <w:i/>
          <w:sz w:val="28"/>
          <w:szCs w:val="28"/>
          <w:rtl/>
        </w:rPr>
        <w:t>. ה</w:t>
      </w:r>
      <w:r w:rsidR="001778C0">
        <w:rPr>
          <w:rFonts w:ascii="David" w:eastAsiaTheme="minorEastAsia" w:hAnsi="David" w:cs="David" w:hint="cs"/>
          <w:i/>
          <w:sz w:val="28"/>
          <w:szCs w:val="28"/>
          <w:rtl/>
        </w:rPr>
        <w:t xml:space="preserve">יחס </w:t>
      </w:r>
      <w:r w:rsidR="001778C0">
        <w:rPr>
          <w:rFonts w:ascii="David" w:eastAsiaTheme="minorEastAsia" w:hAnsi="David" w:cs="David" w:hint="cs"/>
          <w:i/>
          <w:sz w:val="28"/>
          <w:szCs w:val="28"/>
        </w:rPr>
        <w:t>SNR</w:t>
      </w:r>
      <w:r w:rsidR="001778C0">
        <w:rPr>
          <w:rFonts w:ascii="David" w:eastAsiaTheme="minorEastAsia" w:hAnsi="David" w:cs="David" w:hint="cs"/>
          <w:i/>
          <w:sz w:val="28"/>
          <w:szCs w:val="28"/>
          <w:rtl/>
        </w:rPr>
        <w:t>, בין הסיגנל לבין הרעש</w:t>
      </w:r>
      <w:r w:rsidR="002F649D">
        <w:rPr>
          <w:rFonts w:ascii="David" w:eastAsiaTheme="minorEastAsia" w:hAnsi="David" w:cs="David" w:hint="cs"/>
          <w:i/>
          <w:sz w:val="28"/>
          <w:szCs w:val="28"/>
          <w:rtl/>
        </w:rPr>
        <w:t xml:space="preserve"> נתון באמצעות הביטוי להלן ומטרתנו למשל יכולה להיות </w:t>
      </w:r>
      <w:r w:rsidR="001778C0">
        <w:rPr>
          <w:rFonts w:ascii="David" w:eastAsiaTheme="minorEastAsia" w:hAnsi="David" w:cs="David" w:hint="cs"/>
          <w:i/>
          <w:sz w:val="28"/>
          <w:szCs w:val="28"/>
          <w:rtl/>
        </w:rPr>
        <w:t>למקסם אותו:</w:t>
      </w:r>
    </w:p>
    <w:p w14:paraId="4FF97D9D" w14:textId="773E2E1E" w:rsidR="001778C0" w:rsidRPr="0006582D" w:rsidRDefault="001778C0" w:rsidP="001778C0">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SNR=</m:t>
          </m:r>
          <m:f>
            <m:fPr>
              <m:ctrlPr>
                <w:rPr>
                  <w:rFonts w:ascii="Cambria Math" w:eastAsiaTheme="minorEastAsia" w:hAnsi="Cambria Math" w:cs="David"/>
                  <w:i/>
                  <w:sz w:val="28"/>
                  <w:szCs w:val="28"/>
                </w:rPr>
              </m:ctrlPr>
            </m:fPr>
            <m:num>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σ</m:t>
                  </m:r>
                </m:e>
                <m:sub>
                  <m:r>
                    <w:rPr>
                      <w:rFonts w:ascii="Cambria Math" w:eastAsiaTheme="minorEastAsia" w:hAnsi="Cambria Math" w:cs="David"/>
                      <w:sz w:val="28"/>
                      <w:szCs w:val="28"/>
                    </w:rPr>
                    <m:t>signal</m:t>
                  </m:r>
                </m:sub>
                <m:sup>
                  <m:r>
                    <w:rPr>
                      <w:rFonts w:ascii="Cambria Math" w:eastAsiaTheme="minorEastAsia" w:hAnsi="Cambria Math" w:cs="David"/>
                      <w:sz w:val="28"/>
                      <w:szCs w:val="28"/>
                    </w:rPr>
                    <m:t>2</m:t>
                  </m:r>
                </m:sup>
              </m:sSubSup>
              <m:ctrlPr>
                <w:rPr>
                  <w:rFonts w:ascii="Cambria Math" w:eastAsiaTheme="minorEastAsia" w:hAnsi="Cambria Math" w:cs="David"/>
                  <w:i/>
                  <w:sz w:val="28"/>
                  <w:szCs w:val="28"/>
                  <w:rtl/>
                </w:rPr>
              </m:ctrlPr>
            </m:num>
            <m:den>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σ</m:t>
                  </m:r>
                </m:e>
                <m:sub>
                  <m:r>
                    <w:rPr>
                      <w:rFonts w:ascii="Cambria Math" w:eastAsiaTheme="minorEastAsia" w:hAnsi="Cambria Math" w:cs="David"/>
                      <w:sz w:val="28"/>
                      <w:szCs w:val="28"/>
                    </w:rPr>
                    <m:t>noise</m:t>
                  </m:r>
                </m:sub>
                <m:sup>
                  <m:r>
                    <w:rPr>
                      <w:rFonts w:ascii="Cambria Math" w:eastAsiaTheme="minorEastAsia" w:hAnsi="Cambria Math" w:cs="David"/>
                      <w:sz w:val="28"/>
                      <w:szCs w:val="28"/>
                    </w:rPr>
                    <m:t>2</m:t>
                  </m:r>
                </m:sup>
              </m:sSubSup>
            </m:den>
          </m:f>
        </m:oMath>
      </m:oMathPara>
    </w:p>
    <w:p w14:paraId="277C3BFF" w14:textId="4E7DBFBA" w:rsidR="0006582D" w:rsidRPr="0006582D" w:rsidRDefault="0006582D" w:rsidP="00C45852">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בהינתן פיזור מסויים, ניתן לבחור שני צירים, לפזר עליהם את הנקודות ולראות את מה שממופה על הציר החדש ומה שלא. במקרה של האלכסון הגדול הצלחנו להעלות את ה-</w:t>
      </w:r>
      <w:r>
        <w:rPr>
          <w:rFonts w:ascii="David" w:eastAsiaTheme="minorEastAsia" w:hAnsi="David" w:cs="David" w:hint="cs"/>
          <w:i/>
          <w:sz w:val="28"/>
          <w:szCs w:val="28"/>
        </w:rPr>
        <w:t>SNR</w:t>
      </w:r>
      <w:r>
        <w:rPr>
          <w:rFonts w:ascii="David" w:eastAsiaTheme="minorEastAsia" w:hAnsi="David" w:cs="David" w:hint="cs"/>
          <w:i/>
          <w:sz w:val="28"/>
          <w:szCs w:val="28"/>
          <w:rtl/>
        </w:rPr>
        <w:t xml:space="preserve"> בעוד שבאלכסון הקטן ה-</w:t>
      </w:r>
      <w:r>
        <w:rPr>
          <w:rFonts w:ascii="David" w:eastAsiaTheme="minorEastAsia" w:hAnsi="David" w:cs="David" w:hint="cs"/>
          <w:i/>
          <w:sz w:val="28"/>
          <w:szCs w:val="28"/>
        </w:rPr>
        <w:t>SNR</w:t>
      </w:r>
      <w:r>
        <w:rPr>
          <w:rFonts w:ascii="David" w:eastAsiaTheme="minorEastAsia" w:hAnsi="David" w:cs="David" w:hint="cs"/>
          <w:i/>
          <w:sz w:val="28"/>
          <w:szCs w:val="28"/>
          <w:rtl/>
        </w:rPr>
        <w:t xml:space="preserve"> פחות טוב.</w:t>
      </w:r>
      <w:r w:rsidR="007F5712">
        <w:rPr>
          <w:rFonts w:ascii="David" w:eastAsiaTheme="minorEastAsia" w:hAnsi="David" w:cs="David" w:hint="cs"/>
          <w:i/>
          <w:sz w:val="28"/>
          <w:szCs w:val="28"/>
          <w:rtl/>
        </w:rPr>
        <w:t xml:space="preserve"> לכן אם ניקח את הקו החדש נוכל לראות כי ה-</w:t>
      </w:r>
      <w:r w:rsidR="007F5712">
        <w:rPr>
          <w:rFonts w:ascii="David" w:eastAsiaTheme="minorEastAsia" w:hAnsi="David" w:cs="David" w:hint="cs"/>
          <w:i/>
          <w:sz w:val="28"/>
          <w:szCs w:val="28"/>
        </w:rPr>
        <w:t>SNR</w:t>
      </w:r>
      <w:r w:rsidR="007F5712">
        <w:rPr>
          <w:rFonts w:ascii="David" w:eastAsiaTheme="minorEastAsia" w:hAnsi="David" w:cs="David" w:hint="cs"/>
          <w:i/>
          <w:sz w:val="28"/>
          <w:szCs w:val="28"/>
          <w:rtl/>
        </w:rPr>
        <w:t xml:space="preserve"> מקיים קשר עם השונות על הציר החדש שנבחר. </w:t>
      </w:r>
      <w:r w:rsidR="00C45852">
        <w:rPr>
          <w:rFonts w:ascii="David" w:eastAsiaTheme="minorEastAsia" w:hAnsi="David" w:cs="David" w:hint="cs"/>
          <w:i/>
          <w:sz w:val="28"/>
          <w:szCs w:val="28"/>
          <w:rtl/>
        </w:rPr>
        <w:t xml:space="preserve">כך נוכל להגדיר את "הכי טוב"- מציאת הציר שייתן לנו את היחס </w:t>
      </w:r>
      <w:r w:rsidR="00C45852">
        <w:rPr>
          <w:rFonts w:ascii="David" w:eastAsiaTheme="minorEastAsia" w:hAnsi="David" w:cs="David" w:hint="cs"/>
          <w:i/>
          <w:sz w:val="28"/>
          <w:szCs w:val="28"/>
        </w:rPr>
        <w:t>SNR</w:t>
      </w:r>
      <w:r w:rsidR="00C45852">
        <w:rPr>
          <w:rFonts w:ascii="David" w:eastAsiaTheme="minorEastAsia" w:hAnsi="David" w:cs="David" w:hint="cs"/>
          <w:i/>
          <w:sz w:val="28"/>
          <w:szCs w:val="28"/>
          <w:rtl/>
        </w:rPr>
        <w:t xml:space="preserve"> המקסימלי. </w:t>
      </w:r>
    </w:p>
    <w:p w14:paraId="16D55F26" w14:textId="01D39197" w:rsidR="001778C0" w:rsidRDefault="001778C0" w:rsidP="001778C0">
      <w:pPr>
        <w:spacing w:line="360" w:lineRule="auto"/>
        <w:jc w:val="center"/>
        <w:rPr>
          <w:rFonts w:ascii="David" w:eastAsiaTheme="minorEastAsia" w:hAnsi="David" w:cs="David"/>
          <w:i/>
          <w:sz w:val="28"/>
          <w:szCs w:val="28"/>
          <w:rtl/>
        </w:rPr>
      </w:pPr>
      <w:r>
        <w:rPr>
          <w:noProof/>
        </w:rPr>
        <w:drawing>
          <wp:inline distT="0" distB="0" distL="0" distR="0" wp14:anchorId="7C7565A5" wp14:editId="7353378C">
            <wp:extent cx="4199219" cy="20878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8368" t="53681" r="15771" b="23459"/>
                    <a:stretch/>
                  </pic:blipFill>
                  <pic:spPr bwMode="auto">
                    <a:xfrm>
                      <a:off x="0" y="0"/>
                      <a:ext cx="4225666" cy="2101030"/>
                    </a:xfrm>
                    <a:prstGeom prst="rect">
                      <a:avLst/>
                    </a:prstGeom>
                    <a:ln>
                      <a:noFill/>
                    </a:ln>
                    <a:extLst>
                      <a:ext uri="{53640926-AAD7-44D8-BBD7-CCE9431645EC}">
                        <a14:shadowObscured xmlns:a14="http://schemas.microsoft.com/office/drawing/2010/main"/>
                      </a:ext>
                    </a:extLst>
                  </pic:spPr>
                </pic:pic>
              </a:graphicData>
            </a:graphic>
          </wp:inline>
        </w:drawing>
      </w:r>
    </w:p>
    <w:p w14:paraId="581C437A" w14:textId="77777777" w:rsidR="00DC0589" w:rsidRDefault="00DC0589" w:rsidP="001778C0">
      <w:pPr>
        <w:spacing w:line="360" w:lineRule="auto"/>
        <w:rPr>
          <w:rFonts w:ascii="David" w:eastAsiaTheme="minorEastAsia" w:hAnsi="David" w:cs="David"/>
          <w:i/>
          <w:sz w:val="28"/>
          <w:szCs w:val="28"/>
          <w:rtl/>
        </w:rPr>
      </w:pPr>
    </w:p>
    <w:p w14:paraId="4423F3FF" w14:textId="11C96A25" w:rsidR="001778C0" w:rsidRPr="00CA1DF8" w:rsidRDefault="001778C0" w:rsidP="00951A9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lastRenderedPageBreak/>
        <w:t xml:space="preserve">כמו כן נוכל לנסות להתבונן ביתירות, שכן אם יש קורלציה גבוה בין שני משתנים, למשל </w:t>
      </w:r>
      <m:oMath>
        <m:r>
          <w:rPr>
            <w:rFonts w:ascii="Cambria Math" w:eastAsiaTheme="minorEastAsia" w:hAnsi="Cambria Math" w:cs="David"/>
            <w:sz w:val="28"/>
            <w:szCs w:val="28"/>
          </w:rPr>
          <m:t>a,c</m:t>
        </m:r>
      </m:oMath>
      <w:r>
        <w:rPr>
          <w:rFonts w:ascii="David" w:eastAsiaTheme="minorEastAsia" w:hAnsi="David" w:cs="David" w:hint="cs"/>
          <w:i/>
          <w:sz w:val="28"/>
          <w:szCs w:val="28"/>
          <w:rtl/>
        </w:rPr>
        <w:t>, אז ככל שהקורלציה גבוהה יותר ביניהם כך היתירות גבוהה יותר.</w:t>
      </w:r>
      <w:r w:rsidR="00A87988">
        <w:rPr>
          <w:rFonts w:ascii="David" w:eastAsiaTheme="minorEastAsia" w:hAnsi="David" w:cs="David" w:hint="cs"/>
          <w:i/>
          <w:sz w:val="28"/>
          <w:szCs w:val="28"/>
          <w:rtl/>
        </w:rPr>
        <w:t xml:space="preserve"> </w:t>
      </w:r>
      <w:r w:rsidR="00B9792F">
        <w:rPr>
          <w:rFonts w:ascii="David" w:eastAsiaTheme="minorEastAsia" w:hAnsi="David" w:cs="David" w:hint="cs"/>
          <w:i/>
          <w:sz w:val="28"/>
          <w:szCs w:val="28"/>
          <w:rtl/>
        </w:rPr>
        <w:t>גם הפעם אם נסתכל על ה-</w:t>
      </w:r>
      <w:r w:rsidR="00B9792F">
        <w:rPr>
          <w:rFonts w:ascii="David" w:eastAsiaTheme="minorEastAsia" w:hAnsi="David" w:cs="David" w:hint="cs"/>
          <w:i/>
          <w:sz w:val="28"/>
          <w:szCs w:val="28"/>
        </w:rPr>
        <w:t>SNR</w:t>
      </w:r>
      <w:r w:rsidR="00B9792F">
        <w:rPr>
          <w:rFonts w:ascii="David" w:eastAsiaTheme="minorEastAsia" w:hAnsi="David" w:cs="David" w:hint="cs"/>
          <w:i/>
          <w:sz w:val="28"/>
          <w:szCs w:val="28"/>
          <w:rtl/>
        </w:rPr>
        <w:t xml:space="preserve"> נוכל לראות כי במקרה </w:t>
      </w:r>
      <m:oMath>
        <m:r>
          <w:rPr>
            <w:rFonts w:ascii="Cambria Math" w:eastAsiaTheme="minorEastAsia" w:hAnsi="Cambria Math" w:cs="David"/>
            <w:sz w:val="28"/>
            <w:szCs w:val="28"/>
          </w:rPr>
          <m:t>c</m:t>
        </m:r>
      </m:oMath>
      <w:r w:rsidR="00B9792F">
        <w:rPr>
          <w:rFonts w:ascii="David" w:eastAsiaTheme="minorEastAsia" w:hAnsi="David" w:cs="David" w:hint="cs"/>
          <w:i/>
          <w:sz w:val="28"/>
          <w:szCs w:val="28"/>
          <w:rtl/>
        </w:rPr>
        <w:t xml:space="preserve"> המצוייר להלן, ה-</w:t>
      </w:r>
      <w:r w:rsidR="00B9792F">
        <w:rPr>
          <w:rFonts w:ascii="David" w:eastAsiaTheme="minorEastAsia" w:hAnsi="David" w:cs="David" w:hint="cs"/>
          <w:i/>
          <w:sz w:val="28"/>
          <w:szCs w:val="28"/>
        </w:rPr>
        <w:t>SNR</w:t>
      </w:r>
      <w:r w:rsidR="00B9792F">
        <w:rPr>
          <w:rFonts w:ascii="David" w:eastAsiaTheme="minorEastAsia" w:hAnsi="David" w:cs="David" w:hint="cs"/>
          <w:i/>
          <w:sz w:val="28"/>
          <w:szCs w:val="28"/>
          <w:rtl/>
        </w:rPr>
        <w:t xml:space="preserve"> הכי גדול בחלק מימין על </w:t>
      </w:r>
      <w:r w:rsidR="005F12D9">
        <w:rPr>
          <w:rFonts w:ascii="David" w:eastAsiaTheme="minorEastAsia" w:hAnsi="David" w:cs="David" w:hint="cs"/>
          <w:i/>
          <w:sz w:val="28"/>
          <w:szCs w:val="28"/>
          <w:rtl/>
        </w:rPr>
        <w:t xml:space="preserve">אותו ציר לעומת איור </w:t>
      </w:r>
      <w:r w:rsidR="005F12D9">
        <w:rPr>
          <w:rFonts w:ascii="David" w:eastAsiaTheme="minorEastAsia" w:hAnsi="David" w:cs="David"/>
          <w:i/>
          <w:sz w:val="28"/>
          <w:szCs w:val="28"/>
          <w:lang w:val="en-GB"/>
        </w:rPr>
        <w:t>a</w:t>
      </w:r>
      <w:r w:rsidR="005F12D9">
        <w:rPr>
          <w:rFonts w:ascii="David" w:eastAsiaTheme="minorEastAsia" w:hAnsi="David" w:cs="David" w:hint="cs"/>
          <w:i/>
          <w:sz w:val="28"/>
          <w:szCs w:val="28"/>
          <w:rtl/>
          <w:lang w:val="en-GB"/>
        </w:rPr>
        <w:t xml:space="preserve"> שיהיה אפס.</w:t>
      </w:r>
      <w:r w:rsidR="00CA1DF8">
        <w:rPr>
          <w:rFonts w:ascii="David" w:eastAsiaTheme="minorEastAsia" w:hAnsi="David" w:cs="David" w:hint="cs"/>
          <w:i/>
          <w:sz w:val="28"/>
          <w:szCs w:val="28"/>
          <w:rtl/>
          <w:lang w:val="en-GB"/>
        </w:rPr>
        <w:t xml:space="preserve"> אפשר לדעת לפי הצבת ציר באופן אנכי לציר המופיע. אם נ</w:t>
      </w:r>
      <w:r w:rsidR="00CA1DF8">
        <w:rPr>
          <w:rFonts w:ascii="David" w:eastAsiaTheme="minorEastAsia" w:hAnsi="David" w:cs="David" w:hint="cs"/>
          <w:i/>
          <w:sz w:val="28"/>
          <w:szCs w:val="28"/>
          <w:rtl/>
        </w:rPr>
        <w:t xml:space="preserve">תבונן במאפיין הקורלציה נוכל בעצם לקבל כי במקרה </w:t>
      </w:r>
      <w:r w:rsidR="00CA1DF8">
        <w:rPr>
          <w:rFonts w:ascii="David" w:eastAsiaTheme="minorEastAsia" w:hAnsi="David" w:cs="David"/>
          <w:i/>
          <w:sz w:val="28"/>
          <w:szCs w:val="28"/>
          <w:lang w:val="en-GB"/>
        </w:rPr>
        <w:t>C</w:t>
      </w:r>
      <w:r w:rsidR="00CA1DF8">
        <w:rPr>
          <w:rFonts w:ascii="David" w:eastAsiaTheme="minorEastAsia" w:hAnsi="David" w:cs="David" w:hint="cs"/>
          <w:i/>
          <w:sz w:val="28"/>
          <w:szCs w:val="28"/>
          <w:rtl/>
          <w:lang w:val="en-GB"/>
        </w:rPr>
        <w:t>, בהינתן ציר אחד האנטרופיה המתואמת בין שני המאפיינים שואפת לאפס</w:t>
      </w:r>
      <w:r w:rsidR="001F23B1">
        <w:rPr>
          <w:rFonts w:ascii="David" w:eastAsiaTheme="minorEastAsia" w:hAnsi="David" w:cs="David" w:hint="cs"/>
          <w:i/>
          <w:sz w:val="28"/>
          <w:szCs w:val="28"/>
          <w:rtl/>
          <w:lang w:val="en-GB"/>
        </w:rPr>
        <w:t xml:space="preserve">- כמות חוסר הוודאות שנותרה לנו היא נמוכה במערכת בין שני המאפיינים. </w:t>
      </w:r>
    </w:p>
    <w:p w14:paraId="3389761B" w14:textId="3BC0E6A0" w:rsidR="00F74740" w:rsidRDefault="008C2DBB" w:rsidP="00815E20">
      <w:pPr>
        <w:spacing w:line="360" w:lineRule="auto"/>
        <w:jc w:val="center"/>
        <w:rPr>
          <w:rFonts w:ascii="David" w:eastAsiaTheme="minorEastAsia" w:hAnsi="David" w:cs="David"/>
          <w:i/>
          <w:sz w:val="28"/>
          <w:szCs w:val="28"/>
          <w:rtl/>
        </w:rPr>
      </w:pPr>
      <w:r>
        <w:rPr>
          <w:noProof/>
        </w:rPr>
        <w:drawing>
          <wp:inline distT="0" distB="0" distL="0" distR="0" wp14:anchorId="7CCBA140" wp14:editId="678F1742">
            <wp:extent cx="3200400" cy="1672936"/>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8945" t="51370" r="15627" b="25000"/>
                    <a:stretch/>
                  </pic:blipFill>
                  <pic:spPr bwMode="auto">
                    <a:xfrm>
                      <a:off x="0" y="0"/>
                      <a:ext cx="3229339" cy="1688063"/>
                    </a:xfrm>
                    <a:prstGeom prst="rect">
                      <a:avLst/>
                    </a:prstGeom>
                    <a:ln>
                      <a:noFill/>
                    </a:ln>
                    <a:extLst>
                      <a:ext uri="{53640926-AAD7-44D8-BBD7-CCE9431645EC}">
                        <a14:shadowObscured xmlns:a14="http://schemas.microsoft.com/office/drawing/2010/main"/>
                      </a:ext>
                    </a:extLst>
                  </pic:spPr>
                </pic:pic>
              </a:graphicData>
            </a:graphic>
          </wp:inline>
        </w:drawing>
      </w:r>
    </w:p>
    <w:p w14:paraId="1A9DA369" w14:textId="3FE978CD" w:rsidR="008C2DBB" w:rsidRDefault="00F74740" w:rsidP="00AB5664">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עוד היבט</w:t>
      </w:r>
      <w:r w:rsidR="00815E20">
        <w:rPr>
          <w:rFonts w:ascii="David" w:eastAsiaTheme="minorEastAsia" w:hAnsi="David" w:cs="David" w:hint="cs"/>
          <w:i/>
          <w:sz w:val="28"/>
          <w:szCs w:val="28"/>
          <w:rtl/>
        </w:rPr>
        <w:t>, שהוא בעצם אותו צד של המטבע,</w:t>
      </w:r>
      <w:r>
        <w:rPr>
          <w:rFonts w:ascii="David" w:eastAsiaTheme="minorEastAsia" w:hAnsi="David" w:cs="David" w:hint="cs"/>
          <w:i/>
          <w:sz w:val="28"/>
          <w:szCs w:val="28"/>
          <w:rtl/>
        </w:rPr>
        <w:t xml:space="preserve"> הוא השונות והשונות המשותפת (</w:t>
      </w:r>
      <w:r>
        <w:rPr>
          <w:rFonts w:ascii="David" w:eastAsiaTheme="minorEastAsia" w:hAnsi="David" w:cs="David"/>
          <w:i/>
          <w:sz w:val="28"/>
          <w:szCs w:val="28"/>
          <w:lang w:val="en-GB"/>
        </w:rPr>
        <w:t>covariance</w:t>
      </w:r>
      <w:r>
        <w:rPr>
          <w:rFonts w:ascii="David" w:eastAsiaTheme="minorEastAsia" w:hAnsi="David" w:cs="David" w:hint="cs"/>
          <w:i/>
          <w:sz w:val="28"/>
          <w:szCs w:val="28"/>
          <w:rtl/>
          <w:lang w:val="en-GB"/>
        </w:rPr>
        <w:t xml:space="preserve">), כאשר כזכור </w:t>
      </w:r>
      <w:r w:rsidR="00AB5664">
        <w:rPr>
          <w:rFonts w:ascii="David" w:eastAsiaTheme="minorEastAsia" w:hAnsi="David" w:cs="David" w:hint="cs"/>
          <w:i/>
          <w:sz w:val="28"/>
          <w:szCs w:val="28"/>
          <w:rtl/>
          <w:lang w:val="en-GB"/>
        </w:rPr>
        <w:t xml:space="preserve">השונות היא מדד המייצג את הפיזור (או דיספרסיה) של משתנה סביב הממוצע שלו והשונות המשותפת היא מדד המייצג את הפיזור של משתנה אחד ביחס לשני. עבור </w:t>
      </w:r>
      <m:oMath>
        <m:r>
          <w:rPr>
            <w:rFonts w:ascii="Cambria Math" w:eastAsiaTheme="minorEastAsia" w:hAnsi="Cambria Math" w:cs="David"/>
            <w:sz w:val="28"/>
            <w:szCs w:val="28"/>
            <w:lang w:val="en-GB"/>
          </w:rPr>
          <m:t>x=</m:t>
        </m:r>
        <m:d>
          <m:dPr>
            <m:begChr m:val="{"/>
            <m:endChr m:val="}"/>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2</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n</m:t>
                </m:r>
              </m:sub>
            </m:sSub>
          </m:e>
        </m:d>
        <m:r>
          <w:rPr>
            <w:rFonts w:ascii="Cambria Math" w:eastAsiaTheme="minorEastAsia" w:hAnsi="Cambria Math" w:cs="David"/>
            <w:sz w:val="28"/>
            <w:szCs w:val="28"/>
            <w:lang w:val="en-GB"/>
          </w:rPr>
          <m:t>, y={</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2</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n</m:t>
            </m:r>
          </m:sub>
        </m:sSub>
        <m:r>
          <w:rPr>
            <w:rFonts w:ascii="Cambria Math" w:eastAsiaTheme="minorEastAsia" w:hAnsi="Cambria Math" w:cs="David"/>
            <w:sz w:val="28"/>
            <w:szCs w:val="28"/>
            <w:lang w:val="en-GB"/>
          </w:rPr>
          <m:t>}</m:t>
        </m:r>
      </m:oMath>
      <w:r w:rsidR="00AB5664">
        <w:rPr>
          <w:rFonts w:ascii="David" w:eastAsiaTheme="minorEastAsia" w:hAnsi="David" w:cs="David" w:hint="cs"/>
          <w:i/>
          <w:sz w:val="28"/>
          <w:szCs w:val="28"/>
          <w:rtl/>
          <w:lang w:val="en-GB"/>
        </w:rPr>
        <w:t xml:space="preserve"> מתקיים:</w:t>
      </w:r>
    </w:p>
    <w:p w14:paraId="56A811D4" w14:textId="66E79856" w:rsidR="00AB5664" w:rsidRPr="000A2EED" w:rsidRDefault="00AB5664" w:rsidP="00AB5664">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Var</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x</m:t>
              </m:r>
            </m:e>
          </m:d>
          <m:r>
            <w:rPr>
              <w:rFonts w:ascii="Cambria Math" w:eastAsiaTheme="minorEastAsia" w:hAnsi="Cambria Math" w:cs="David"/>
              <w:sz w:val="28"/>
              <w:szCs w:val="28"/>
              <w:lang w:val="en-GB"/>
            </w:rPr>
            <m:t>=</m:t>
          </m:r>
          <m:f>
            <m:fPr>
              <m:ctrlPr>
                <w:rPr>
                  <w:rFonts w:ascii="Cambria Math" w:eastAsiaTheme="minorEastAsia" w:hAnsi="Cambria Math" w:cs="David"/>
                  <w:i/>
                  <w:sz w:val="28"/>
                  <w:szCs w:val="28"/>
                  <w:lang w:val="en-GB"/>
                </w:rPr>
              </m:ctrlPr>
            </m:fPr>
            <m:num>
              <m:nary>
                <m:naryPr>
                  <m:chr m:val="∑"/>
                  <m:limLoc m:val="subSup"/>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n</m:t>
                  </m:r>
                </m:sup>
                <m:e>
                  <m:sSup>
                    <m:sSupPr>
                      <m:ctrlPr>
                        <w:rPr>
                          <w:rFonts w:ascii="Cambria Math" w:eastAsiaTheme="minorEastAsia" w:hAnsi="Cambria Math" w:cs="David"/>
                          <w:i/>
                          <w:sz w:val="28"/>
                          <w:szCs w:val="28"/>
                          <w:lang w:val="en-GB"/>
                        </w:rPr>
                      </m:ctrlPr>
                    </m:sSupPr>
                    <m:e>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r>
                            <w:rPr>
                              <w:rFonts w:ascii="Cambria Math" w:eastAsiaTheme="minorEastAsia" w:hAnsi="Cambria Math" w:cs="David"/>
                              <w:sz w:val="28"/>
                              <w:szCs w:val="28"/>
                              <w:lang w:val="en-GB"/>
                            </w:rPr>
                            <m:t>-</m:t>
                          </m:r>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x</m:t>
                              </m:r>
                            </m:e>
                          </m:acc>
                        </m:e>
                      </m:d>
                    </m:e>
                    <m:sup>
                      <m:r>
                        <w:rPr>
                          <w:rFonts w:ascii="Cambria Math" w:eastAsiaTheme="minorEastAsia" w:hAnsi="Cambria Math" w:cs="David"/>
                          <w:sz w:val="28"/>
                          <w:szCs w:val="28"/>
                          <w:lang w:val="en-GB"/>
                        </w:rPr>
                        <m:t>2</m:t>
                      </m:r>
                    </m:sup>
                  </m:sSup>
                </m:e>
              </m:nary>
              <m:ctrlPr>
                <w:rPr>
                  <w:rFonts w:ascii="Cambria Math" w:eastAsiaTheme="minorEastAsia" w:hAnsi="Cambria Math" w:cs="David"/>
                  <w:i/>
                  <w:sz w:val="28"/>
                  <w:szCs w:val="28"/>
                  <w:rtl/>
                  <w:lang w:val="en-GB"/>
                </w:rPr>
              </m:ctrlPr>
            </m:num>
            <m:den>
              <m:r>
                <w:rPr>
                  <w:rFonts w:ascii="Cambria Math" w:eastAsiaTheme="minorEastAsia" w:hAnsi="Cambria Math" w:cs="David"/>
                  <w:sz w:val="28"/>
                  <w:szCs w:val="28"/>
                  <w:lang w:val="en-GB"/>
                </w:rPr>
                <m:t>n</m:t>
              </m:r>
            </m:den>
          </m:f>
          <m:r>
            <w:rPr>
              <w:rFonts w:ascii="Cambria Math" w:eastAsiaTheme="minorEastAsia" w:hAnsi="Cambria Math" w:cs="David"/>
              <w:sz w:val="28"/>
              <w:szCs w:val="28"/>
              <w:lang w:val="en-GB"/>
            </w:rPr>
            <m:t xml:space="preserve">      Cov</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x,y</m:t>
              </m:r>
            </m:e>
          </m:d>
          <m:r>
            <w:rPr>
              <w:rFonts w:ascii="Cambria Math" w:eastAsiaTheme="minorEastAsia" w:hAnsi="Cambria Math" w:cs="David"/>
              <w:sz w:val="28"/>
              <w:szCs w:val="28"/>
              <w:lang w:val="en-GB"/>
            </w:rPr>
            <m:t>=</m:t>
          </m:r>
          <m:f>
            <m:fPr>
              <m:ctrlPr>
                <w:rPr>
                  <w:rFonts w:ascii="Cambria Math" w:eastAsiaTheme="minorEastAsia" w:hAnsi="Cambria Math" w:cs="David"/>
                  <w:i/>
                  <w:sz w:val="28"/>
                  <w:szCs w:val="28"/>
                  <w:lang w:val="en-GB"/>
                </w:rPr>
              </m:ctrlPr>
            </m:fPr>
            <m:num>
              <m:nary>
                <m:naryPr>
                  <m:chr m:val="∑"/>
                  <m:limLoc m:val="subSup"/>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n</m:t>
                  </m:r>
                </m:sup>
                <m:e>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r>
                    <w:rPr>
                      <w:rFonts w:ascii="Cambria Math" w:eastAsiaTheme="minorEastAsia" w:hAnsi="Cambria Math" w:cs="David"/>
                      <w:sz w:val="28"/>
                      <w:szCs w:val="28"/>
                      <w:lang w:val="en-GB"/>
                    </w:rPr>
                    <m:t>-</m:t>
                  </m:r>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x</m:t>
                      </m:r>
                    </m:e>
                  </m:acc>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i</m:t>
                      </m:r>
                    </m:sub>
                  </m:sSub>
                  <m:r>
                    <w:rPr>
                      <w:rFonts w:ascii="Cambria Math" w:eastAsiaTheme="minorEastAsia" w:hAnsi="Cambria Math" w:cs="David"/>
                      <w:sz w:val="28"/>
                      <w:szCs w:val="28"/>
                      <w:lang w:val="en-GB"/>
                    </w:rPr>
                    <m:t>-</m:t>
                  </m:r>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y</m:t>
                      </m:r>
                    </m:e>
                  </m:acc>
                  <m:r>
                    <w:rPr>
                      <w:rFonts w:ascii="Cambria Math" w:eastAsiaTheme="minorEastAsia" w:hAnsi="Cambria Math" w:cs="David"/>
                      <w:sz w:val="28"/>
                      <w:szCs w:val="28"/>
                      <w:lang w:val="en-GB"/>
                    </w:rPr>
                    <m:t>)</m:t>
                  </m:r>
                </m:e>
              </m:nary>
              <m:ctrlPr>
                <w:rPr>
                  <w:rFonts w:ascii="Cambria Math" w:eastAsiaTheme="minorEastAsia" w:hAnsi="Cambria Math" w:cs="David"/>
                  <w:i/>
                  <w:sz w:val="28"/>
                  <w:szCs w:val="28"/>
                  <w:rtl/>
                  <w:lang w:val="en-GB"/>
                </w:rPr>
              </m:ctrlPr>
            </m:num>
            <m:den>
              <m:r>
                <w:rPr>
                  <w:rFonts w:ascii="Cambria Math" w:eastAsiaTheme="minorEastAsia" w:hAnsi="Cambria Math" w:cs="David"/>
                  <w:sz w:val="28"/>
                  <w:szCs w:val="28"/>
                  <w:lang w:val="en-GB"/>
                </w:rPr>
                <m:t>n</m:t>
              </m:r>
            </m:den>
          </m:f>
        </m:oMath>
      </m:oMathPara>
    </w:p>
    <w:p w14:paraId="5DCC0FE7" w14:textId="40A2B557" w:rsidR="000A2EED" w:rsidRDefault="000A2EED" w:rsidP="000A2EED">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ניתן להרחיב את השונות המשותפת עבור </w:t>
      </w:r>
      <m:oMath>
        <m:r>
          <w:rPr>
            <w:rFonts w:ascii="Cambria Math" w:eastAsiaTheme="minorEastAsia" w:hAnsi="Cambria Math" w:cs="David"/>
            <w:sz w:val="28"/>
            <w:szCs w:val="28"/>
            <w:lang w:val="en-GB"/>
          </w:rPr>
          <m:t>m</m:t>
        </m:r>
      </m:oMath>
      <w:r>
        <w:rPr>
          <w:rFonts w:ascii="David" w:eastAsiaTheme="minorEastAsia" w:hAnsi="David" w:cs="David" w:hint="cs"/>
          <w:i/>
          <w:sz w:val="28"/>
          <w:szCs w:val="28"/>
          <w:rtl/>
          <w:lang w:val="en-GB"/>
        </w:rPr>
        <w:t xml:space="preserve"> משתנים </w:t>
      </w:r>
      <m:oMath>
        <m:r>
          <w:rPr>
            <w:rFonts w:ascii="Cambria Math" w:eastAsiaTheme="minorEastAsia" w:hAnsi="Cambria Math" w:cs="David"/>
            <w:sz w:val="28"/>
            <w:szCs w:val="28"/>
            <w:lang w:val="en-GB"/>
          </w:rPr>
          <m:t>X={</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m</m:t>
            </m:r>
          </m:sub>
        </m:sSub>
        <m:r>
          <w:rPr>
            <w:rFonts w:ascii="Cambria Math" w:eastAsiaTheme="minorEastAsia" w:hAnsi="Cambria Math" w:cs="David"/>
            <w:sz w:val="28"/>
            <w:szCs w:val="28"/>
            <w:lang w:val="en-GB"/>
          </w:rPr>
          <m:t>}</m:t>
        </m:r>
      </m:oMath>
      <w:r>
        <w:rPr>
          <w:rFonts w:ascii="David" w:eastAsiaTheme="minorEastAsia" w:hAnsi="David" w:cs="David" w:hint="cs"/>
          <w:i/>
          <w:sz w:val="28"/>
          <w:szCs w:val="28"/>
          <w:rtl/>
          <w:lang w:val="en-GB"/>
        </w:rPr>
        <w:t xml:space="preserve"> על פני </w:t>
      </w:r>
      <m:oMath>
        <m:r>
          <w:rPr>
            <w:rFonts w:ascii="Cambria Math" w:eastAsiaTheme="minorEastAsia" w:hAnsi="Cambria Math" w:cs="David"/>
            <w:sz w:val="28"/>
            <w:szCs w:val="28"/>
            <w:lang w:val="en-GB"/>
          </w:rPr>
          <m:t>n</m:t>
        </m:r>
      </m:oMath>
      <w:r>
        <w:rPr>
          <w:rFonts w:ascii="David" w:eastAsiaTheme="minorEastAsia" w:hAnsi="David" w:cs="David" w:hint="cs"/>
          <w:i/>
          <w:sz w:val="28"/>
          <w:szCs w:val="28"/>
          <w:rtl/>
          <w:lang w:val="en-GB"/>
        </w:rPr>
        <w:t xml:space="preserve"> תצפיות על מנת לגבש מטריצת תצפיות </w:t>
      </w:r>
      <m:oMath>
        <m:r>
          <w:rPr>
            <w:rFonts w:ascii="Cambria Math" w:eastAsiaTheme="minorEastAsia" w:hAnsi="Cambria Math" w:cs="David"/>
            <w:sz w:val="28"/>
            <w:szCs w:val="28"/>
            <w:lang w:val="en-GB"/>
          </w:rPr>
          <m:t>(m×n)</m:t>
        </m:r>
      </m:oMath>
      <w:r w:rsidR="00946D3C">
        <w:rPr>
          <w:rFonts w:ascii="David" w:eastAsiaTheme="minorEastAsia" w:hAnsi="David" w:cs="David" w:hint="cs"/>
          <w:i/>
          <w:sz w:val="28"/>
          <w:szCs w:val="28"/>
          <w:rtl/>
          <w:lang w:val="en-GB"/>
        </w:rPr>
        <w:t xml:space="preserve"> ע"י:</w:t>
      </w:r>
    </w:p>
    <w:p w14:paraId="3D13A5DE" w14:textId="60BE407C" w:rsidR="00946D3C" w:rsidRPr="00C341ED" w:rsidRDefault="00946D3C" w:rsidP="00946D3C">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Cov</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X</m:t>
              </m:r>
            </m:e>
          </m:d>
          <m:r>
            <w:rPr>
              <w:rFonts w:ascii="Cambria Math" w:eastAsiaTheme="minorEastAsia" w:hAnsi="Cambria Math" w:cs="David"/>
              <w:sz w:val="28"/>
              <w:szCs w:val="28"/>
              <w:lang w:val="en-GB"/>
            </w:rPr>
            <m:t>=</m:t>
          </m:r>
          <m:f>
            <m:fPr>
              <m:ctrlPr>
                <w:rPr>
                  <w:rFonts w:ascii="Cambria Math" w:eastAsiaTheme="minorEastAsia" w:hAnsi="Cambria Math" w:cs="David"/>
                  <w:i/>
                  <w:sz w:val="28"/>
                  <w:szCs w:val="28"/>
                  <w:lang w:val="en-GB"/>
                </w:rPr>
              </m:ctrlPr>
            </m:fPr>
            <m:num>
              <m:r>
                <w:rPr>
                  <w:rFonts w:ascii="Cambria Math" w:eastAsiaTheme="minorEastAsia" w:hAnsi="Cambria Math" w:cs="David"/>
                  <w:sz w:val="28"/>
                  <w:szCs w:val="28"/>
                  <w:lang w:val="en-GB"/>
                </w:rPr>
                <m:t>X</m:t>
              </m:r>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r>
                    <w:rPr>
                      <w:rFonts w:ascii="Cambria Math" w:eastAsiaTheme="minorEastAsia" w:hAnsi="Cambria Math" w:cs="David"/>
                      <w:sz w:val="28"/>
                      <w:szCs w:val="28"/>
                      <w:lang w:val="en-GB"/>
                    </w:rPr>
                    <m:t>T</m:t>
                  </m:r>
                </m:sup>
              </m:sSup>
              <m:ctrlPr>
                <w:rPr>
                  <w:rFonts w:ascii="Cambria Math" w:eastAsiaTheme="minorEastAsia" w:hAnsi="Cambria Math" w:cs="David"/>
                  <w:i/>
                  <w:sz w:val="28"/>
                  <w:szCs w:val="28"/>
                  <w:rtl/>
                  <w:lang w:val="en-GB"/>
                </w:rPr>
              </m:ctrlPr>
            </m:num>
            <m:den>
              <m:r>
                <w:rPr>
                  <w:rFonts w:ascii="Cambria Math" w:eastAsiaTheme="minorEastAsia" w:hAnsi="Cambria Math" w:cs="David"/>
                  <w:sz w:val="28"/>
                  <w:szCs w:val="28"/>
                  <w:lang w:val="en-GB"/>
                </w:rPr>
                <m:t>n-1</m:t>
              </m:r>
            </m:den>
          </m:f>
        </m:oMath>
      </m:oMathPara>
    </w:p>
    <w:p w14:paraId="050BC901" w14:textId="3B957C3B" w:rsidR="00785280" w:rsidRDefault="00C341ED" w:rsidP="00DB0D48">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כאשר מטריצה זו,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C</m:t>
            </m:r>
          </m:e>
          <m:sub>
            <m:r>
              <w:rPr>
                <w:rFonts w:ascii="Cambria Math" w:eastAsiaTheme="minorEastAsia" w:hAnsi="Cambria Math" w:cs="David"/>
                <w:sz w:val="28"/>
                <w:szCs w:val="28"/>
                <w:lang w:val="en-GB"/>
              </w:rPr>
              <m:t>x</m:t>
            </m:r>
          </m:sub>
        </m:sSub>
      </m:oMath>
      <w:r>
        <w:rPr>
          <w:rFonts w:ascii="David" w:eastAsiaTheme="minorEastAsia" w:hAnsi="David" w:cs="David" w:hint="cs"/>
          <w:i/>
          <w:sz w:val="28"/>
          <w:szCs w:val="28"/>
          <w:rtl/>
          <w:lang w:val="en-GB"/>
        </w:rPr>
        <w:t xml:space="preserve"> היא סימטרית והאלכסון שלה (העקבה) מצביע על</w:t>
      </w:r>
      <w:r w:rsidR="00320A31">
        <w:rPr>
          <w:rFonts w:ascii="David" w:eastAsiaTheme="minorEastAsia" w:hAnsi="David" w:cs="David" w:hint="cs"/>
          <w:i/>
          <w:sz w:val="28"/>
          <w:szCs w:val="28"/>
          <w:rtl/>
          <w:lang w:val="en-GB"/>
        </w:rPr>
        <w:t xml:space="preserve"> השונות שהיא גם האוטוקורלציה, ומחוץ לאלכסון הקורלציה בין שני משתנים שונים</w:t>
      </w:r>
      <w:r>
        <w:rPr>
          <w:rFonts w:ascii="David" w:eastAsiaTheme="minorEastAsia" w:hAnsi="David" w:cs="David" w:hint="cs"/>
          <w:i/>
          <w:sz w:val="28"/>
          <w:szCs w:val="28"/>
          <w:rtl/>
          <w:lang w:val="en-GB"/>
        </w:rPr>
        <w:t xml:space="preserve">. ערכים גבוהים מחוץ לאלכסון מצביעים על יתירות גבוהה. </w:t>
      </w:r>
      <w:r w:rsidR="00785280">
        <w:rPr>
          <w:rFonts w:ascii="David" w:eastAsiaTheme="minorEastAsia" w:hAnsi="David" w:cs="David" w:hint="cs"/>
          <w:i/>
          <w:sz w:val="28"/>
          <w:szCs w:val="28"/>
          <w:rtl/>
          <w:lang w:val="en-GB"/>
        </w:rPr>
        <w:t xml:space="preserve">אז איך להשתמש בכל זה למציאת הבסיס? המטרה שלנו היא להגדיל את הסיגנל (מבוטא בשונות) ולהפחית את הרעש (מבוטא בשונות המשותפת), ולכן האופטימיזציה מבוטאת באפסים בערכים שמחוץ </w:t>
      </w:r>
      <w:r w:rsidR="00785280">
        <w:rPr>
          <w:rFonts w:ascii="David" w:eastAsiaTheme="minorEastAsia" w:hAnsi="David" w:cs="David" w:hint="cs"/>
          <w:i/>
          <w:sz w:val="28"/>
          <w:szCs w:val="28"/>
          <w:rtl/>
          <w:lang w:val="en-GB"/>
        </w:rPr>
        <w:lastRenderedPageBreak/>
        <w:t xml:space="preserve">לאלכסון במטריצה של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C</m:t>
            </m:r>
          </m:e>
          <m:sub>
            <m:r>
              <w:rPr>
                <w:rFonts w:ascii="Cambria Math" w:eastAsiaTheme="minorEastAsia" w:hAnsi="Cambria Math" w:cs="David"/>
                <w:sz w:val="28"/>
                <w:szCs w:val="28"/>
                <w:lang w:val="en-GB"/>
              </w:rPr>
              <m:t>y</m:t>
            </m:r>
          </m:sub>
        </m:sSub>
      </m:oMath>
      <w:r w:rsidR="00785280">
        <w:rPr>
          <w:rFonts w:ascii="David" w:eastAsiaTheme="minorEastAsia" w:hAnsi="David" w:cs="David" w:hint="cs"/>
          <w:i/>
          <w:sz w:val="28"/>
          <w:szCs w:val="28"/>
          <w:rtl/>
          <w:lang w:val="en-GB"/>
        </w:rPr>
        <w:t xml:space="preserve">. </w:t>
      </w:r>
      <w:r w:rsidR="00785280">
        <w:rPr>
          <w:rFonts w:ascii="David" w:eastAsiaTheme="minorEastAsia" w:hAnsi="David" w:cs="David" w:hint="cs"/>
          <w:i/>
          <w:sz w:val="28"/>
          <w:szCs w:val="28"/>
          <w:lang w:val="en-GB"/>
        </w:rPr>
        <w:t>PCA</w:t>
      </w:r>
      <w:r w:rsidR="00785280">
        <w:rPr>
          <w:rFonts w:ascii="David" w:eastAsiaTheme="minorEastAsia" w:hAnsi="David" w:cs="David" w:hint="cs"/>
          <w:i/>
          <w:sz w:val="28"/>
          <w:szCs w:val="28"/>
          <w:rtl/>
          <w:lang w:val="en-GB"/>
        </w:rPr>
        <w:t xml:space="preserve"> היא שיטה פשוטה להשיג את תהליך הלכסון הזה תוך שימוש בבסיס אורתונורמלי.</w:t>
      </w:r>
      <w:r w:rsidR="00DB0D48">
        <w:rPr>
          <w:rFonts w:ascii="David" w:eastAsiaTheme="minorEastAsia" w:hAnsi="David" w:cs="David" w:hint="cs"/>
          <w:i/>
          <w:sz w:val="28"/>
          <w:szCs w:val="28"/>
          <w:rtl/>
          <w:lang w:val="en-GB"/>
        </w:rPr>
        <w:t xml:space="preserve"> כלומר להגיע למצב שהשונות המשותפת היא 0 והשונות מסודרת- יתקבל ע"י שימוש בבסיס אורתונורמלי.</w:t>
      </w:r>
    </w:p>
    <w:p w14:paraId="7F8D9E81" w14:textId="77777777" w:rsidR="00EB3F4B" w:rsidRDefault="00EB3F4B" w:rsidP="00C341ED">
      <w:pPr>
        <w:spacing w:line="360" w:lineRule="auto"/>
        <w:jc w:val="both"/>
        <w:rPr>
          <w:rFonts w:ascii="David" w:eastAsiaTheme="minorEastAsia" w:hAnsi="David" w:cs="David"/>
          <w:b/>
          <w:bCs/>
          <w:i/>
          <w:sz w:val="28"/>
          <w:szCs w:val="28"/>
          <w:rtl/>
          <w:lang w:val="en-GB"/>
        </w:rPr>
      </w:pPr>
    </w:p>
    <w:p w14:paraId="76D1EA12" w14:textId="0149714C" w:rsidR="00EB3F4B" w:rsidRDefault="00EB3F4B" w:rsidP="00C341ED">
      <w:pPr>
        <w:spacing w:line="360" w:lineRule="auto"/>
        <w:jc w:val="both"/>
        <w:rPr>
          <w:rFonts w:ascii="David" w:eastAsiaTheme="minorEastAsia" w:hAnsi="David" w:cs="David"/>
          <w:b/>
          <w:bCs/>
          <w:i/>
          <w:sz w:val="28"/>
          <w:szCs w:val="28"/>
          <w:rtl/>
          <w:lang w:val="en-GB"/>
        </w:rPr>
      </w:pPr>
      <w:r w:rsidRPr="00EB3F4B">
        <w:rPr>
          <w:rFonts w:ascii="David" w:eastAsiaTheme="minorEastAsia" w:hAnsi="David" w:cs="David" w:hint="cs"/>
          <w:b/>
          <w:bCs/>
          <w:i/>
          <w:sz w:val="28"/>
          <w:szCs w:val="28"/>
          <w:rtl/>
          <w:lang w:val="en-GB"/>
        </w:rPr>
        <w:t xml:space="preserve">אלגוריתם </w:t>
      </w:r>
      <w:r w:rsidRPr="00EB3F4B">
        <w:rPr>
          <w:rFonts w:ascii="David" w:eastAsiaTheme="minorEastAsia" w:hAnsi="David" w:cs="David" w:hint="cs"/>
          <w:b/>
          <w:bCs/>
          <w:i/>
          <w:sz w:val="28"/>
          <w:szCs w:val="28"/>
          <w:lang w:val="en-GB"/>
        </w:rPr>
        <w:t>PCA</w:t>
      </w:r>
      <w:r w:rsidRPr="00EB3F4B">
        <w:rPr>
          <w:rFonts w:ascii="David" w:eastAsiaTheme="minorEastAsia" w:hAnsi="David" w:cs="David" w:hint="cs"/>
          <w:b/>
          <w:bCs/>
          <w:i/>
          <w:sz w:val="28"/>
          <w:szCs w:val="28"/>
          <w:rtl/>
          <w:lang w:val="en-GB"/>
        </w:rPr>
        <w:t xml:space="preserve"> נאיבי</w:t>
      </w:r>
    </w:p>
    <w:p w14:paraId="798C31A5" w14:textId="66736416" w:rsidR="00593532" w:rsidRDefault="000F3850" w:rsidP="00C341ED">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מגדירים את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p</m:t>
            </m:r>
          </m:e>
          <m:sub>
            <m:r>
              <w:rPr>
                <w:rFonts w:ascii="Cambria Math" w:eastAsiaTheme="minorEastAsia" w:hAnsi="Cambria Math" w:cs="David"/>
                <w:sz w:val="28"/>
                <w:szCs w:val="28"/>
                <w:lang w:val="en-GB"/>
              </w:rPr>
              <m:t>1</m:t>
            </m:r>
          </m:sub>
        </m:sSub>
      </m:oMath>
      <w:r>
        <w:rPr>
          <w:rFonts w:ascii="David" w:eastAsiaTheme="minorEastAsia" w:hAnsi="David" w:cs="David" w:hint="cs"/>
          <w:i/>
          <w:sz w:val="28"/>
          <w:szCs w:val="28"/>
          <w:rtl/>
          <w:lang w:val="en-GB"/>
        </w:rPr>
        <w:t xml:space="preserve"> בתור הכיוון המנורמל במרחב ה-</w:t>
      </w:r>
      <m:oMath>
        <m:r>
          <w:rPr>
            <w:rFonts w:ascii="Cambria Math" w:eastAsiaTheme="minorEastAsia" w:hAnsi="Cambria Math" w:cs="David"/>
            <w:sz w:val="28"/>
            <w:szCs w:val="28"/>
            <w:lang w:val="en-GB"/>
          </w:rPr>
          <m:t>m</m:t>
        </m:r>
      </m:oMath>
      <w:r>
        <w:rPr>
          <w:rFonts w:ascii="David" w:eastAsiaTheme="minorEastAsia" w:hAnsi="David" w:cs="David" w:hint="cs"/>
          <w:i/>
          <w:sz w:val="28"/>
          <w:szCs w:val="28"/>
          <w:rtl/>
          <w:lang w:val="en-GB"/>
        </w:rPr>
        <w:t xml:space="preserve"> מימדי עבורו </w:t>
      </w:r>
      <m:oMath>
        <m:r>
          <w:rPr>
            <w:rFonts w:ascii="Cambria Math" w:eastAsiaTheme="minorEastAsia" w:hAnsi="Cambria Math" w:cs="David"/>
            <w:sz w:val="28"/>
            <w:szCs w:val="28"/>
            <w:lang w:val="en-GB"/>
          </w:rPr>
          <m:t>X</m:t>
        </m:r>
      </m:oMath>
      <w:r>
        <w:rPr>
          <w:rFonts w:ascii="David" w:eastAsiaTheme="minorEastAsia" w:hAnsi="David" w:cs="David" w:hint="cs"/>
          <w:i/>
          <w:sz w:val="28"/>
          <w:szCs w:val="28"/>
          <w:rtl/>
          <w:lang w:val="en-GB"/>
        </w:rPr>
        <w:t xml:space="preserve"> הוא המקסימלי. </w:t>
      </w:r>
      <w:r w:rsidR="00430FF9">
        <w:rPr>
          <w:rFonts w:ascii="David" w:eastAsiaTheme="minorEastAsia" w:hAnsi="David" w:cs="David" w:hint="cs"/>
          <w:i/>
          <w:sz w:val="28"/>
          <w:szCs w:val="28"/>
          <w:rtl/>
          <w:lang w:val="en-GB"/>
        </w:rPr>
        <w:t xml:space="preserve">כעת נגדיר את הכיוון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p</m:t>
            </m:r>
          </m:e>
          <m:sub>
            <m:r>
              <w:rPr>
                <w:rFonts w:ascii="Cambria Math" w:eastAsiaTheme="minorEastAsia" w:hAnsi="Cambria Math" w:cs="David"/>
                <w:sz w:val="28"/>
                <w:szCs w:val="28"/>
                <w:lang w:val="en-GB"/>
              </w:rPr>
              <m:t>i</m:t>
            </m:r>
          </m:sub>
        </m:sSub>
      </m:oMath>
      <w:r w:rsidR="00430FF9">
        <w:rPr>
          <w:rFonts w:ascii="David" w:eastAsiaTheme="minorEastAsia" w:hAnsi="David" w:cs="David" w:hint="cs"/>
          <w:i/>
          <w:sz w:val="28"/>
          <w:szCs w:val="28"/>
          <w:rtl/>
          <w:lang w:val="en-GB"/>
        </w:rPr>
        <w:t xml:space="preserve"> בתור הכיוון מנורמל הניצב לכל ה-</w:t>
      </w:r>
      <m:oMath>
        <m:r>
          <w:rPr>
            <w:rFonts w:ascii="Cambria Math" w:eastAsiaTheme="minorEastAsia" w:hAnsi="Cambria Math" w:cs="David"/>
            <w:sz w:val="28"/>
            <w:szCs w:val="28"/>
            <w:lang w:val="en-GB"/>
          </w:rPr>
          <m:t>p</m:t>
        </m:r>
      </m:oMath>
      <w:r w:rsidR="00430FF9">
        <w:rPr>
          <w:rFonts w:ascii="David" w:eastAsiaTheme="minorEastAsia" w:hAnsi="David" w:cs="David" w:hint="cs"/>
          <w:i/>
          <w:sz w:val="28"/>
          <w:szCs w:val="28"/>
          <w:rtl/>
          <w:lang w:val="en-GB"/>
        </w:rPr>
        <w:t xml:space="preserve"> הקודמים לו, עד שנקבל </w:t>
      </w:r>
      <m:oMath>
        <m:r>
          <w:rPr>
            <w:rFonts w:ascii="Cambria Math" w:eastAsiaTheme="minorEastAsia" w:hAnsi="Cambria Math" w:cs="David"/>
            <w:sz w:val="28"/>
            <w:szCs w:val="28"/>
            <w:lang w:val="en-GB"/>
          </w:rPr>
          <m:t>m</m:t>
        </m:r>
      </m:oMath>
      <w:r w:rsidR="00430FF9">
        <w:rPr>
          <w:rFonts w:ascii="David" w:eastAsiaTheme="minorEastAsia" w:hAnsi="David" w:cs="David" w:hint="cs"/>
          <w:i/>
          <w:sz w:val="28"/>
          <w:szCs w:val="28"/>
          <w:rtl/>
          <w:lang w:val="en-GB"/>
        </w:rPr>
        <w:t xml:space="preserve"> וקטורים. </w:t>
      </w:r>
    </w:p>
    <w:p w14:paraId="73D37ABA" w14:textId="5DBC134F" w:rsidR="001E7557" w:rsidRDefault="001E7557" w:rsidP="00C341ED">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המודל הזה מניח לינאריות (ולכן אפשר להמיר את הבעיה אך ורק להמרה בין בסיסים). הרחבות לא לינאריות למודל זה כוללת </w:t>
      </w:r>
      <w:r>
        <w:rPr>
          <w:rFonts w:ascii="David" w:eastAsiaTheme="minorEastAsia" w:hAnsi="David" w:cs="David"/>
          <w:i/>
          <w:sz w:val="28"/>
          <w:szCs w:val="28"/>
          <w:lang w:val="en-GB"/>
        </w:rPr>
        <w:t>kernel-PCA, ICA</w:t>
      </w:r>
      <w:r>
        <w:rPr>
          <w:rFonts w:ascii="David" w:eastAsiaTheme="minorEastAsia" w:hAnsi="David" w:cs="David" w:hint="cs"/>
          <w:i/>
          <w:sz w:val="28"/>
          <w:szCs w:val="28"/>
          <w:rtl/>
          <w:lang w:val="en-GB"/>
        </w:rPr>
        <w:t xml:space="preserve"> ועוד. </w:t>
      </w:r>
      <w:r w:rsidR="00934755">
        <w:rPr>
          <w:rFonts w:ascii="David" w:eastAsiaTheme="minorEastAsia" w:hAnsi="David" w:cs="David" w:hint="cs"/>
          <w:i/>
          <w:sz w:val="28"/>
          <w:szCs w:val="28"/>
          <w:rtl/>
          <w:lang w:val="en-GB"/>
        </w:rPr>
        <w:t xml:space="preserve">כמו כן המודל הנאיבי מניח שהממוצע והשונות הם מדדים סטטיסטיים מספיקים, אולם חשוב לזכור שההתפלגויות היחידות שניתן להביע אותן באמצעות שני המומנטים הראשונים הן אקספוננציאליות (ההתפלגות הנורמלית, האקספוננציאלית ועוד). </w:t>
      </w:r>
      <w:r w:rsidR="0039436E">
        <w:rPr>
          <w:rFonts w:ascii="David" w:eastAsiaTheme="minorEastAsia" w:hAnsi="David" w:cs="David" w:hint="cs"/>
          <w:i/>
          <w:sz w:val="28"/>
          <w:szCs w:val="28"/>
          <w:rtl/>
          <w:lang w:val="en-GB"/>
        </w:rPr>
        <w:t>כמו כן מודל זה מייחס חשיבות לשונויות גדולות והקומפוננטות העיקריות שלו הן אורתוגונליות</w:t>
      </w:r>
      <w:r w:rsidR="004519DF">
        <w:rPr>
          <w:rFonts w:ascii="David" w:eastAsiaTheme="minorEastAsia" w:hAnsi="David" w:cs="David" w:hint="cs"/>
          <w:i/>
          <w:sz w:val="28"/>
          <w:szCs w:val="28"/>
          <w:rtl/>
          <w:lang w:val="en-GB"/>
        </w:rPr>
        <w:t>.</w:t>
      </w:r>
    </w:p>
    <w:p w14:paraId="266FA121" w14:textId="16BD1CF4" w:rsidR="00A63667" w:rsidRDefault="00842631" w:rsidP="00306F1D">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שיטת ה-</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תאפשר לנו לקבל את כל המימדים שנרצה, למשל 25 מימדים ואת השונויות שלהם, ולסדר אותם מהגדול לקטן. אנחנו נוכל לבחור את אלה הכי גדולים (למשל ה-2 הכי גדולים) וכך נוכל לבחור רק את מה שמעניין אותנו</w:t>
      </w:r>
      <w:r w:rsidR="00306F1D">
        <w:rPr>
          <w:rFonts w:ascii="David" w:eastAsiaTheme="minorEastAsia" w:hAnsi="David" w:cs="David" w:hint="cs"/>
          <w:i/>
          <w:sz w:val="28"/>
          <w:szCs w:val="28"/>
          <w:rtl/>
          <w:lang w:val="en-GB"/>
        </w:rPr>
        <w:t xml:space="preserve"> ולהפחית את המימדים (כלומר להשתמש בתת מרחב הנפרש ע"י מספר וקטורים עצמיים קטן יותר). </w:t>
      </w:r>
      <w:r>
        <w:rPr>
          <w:rFonts w:ascii="David" w:eastAsiaTheme="minorEastAsia" w:hAnsi="David" w:cs="David" w:hint="cs"/>
          <w:i/>
          <w:sz w:val="28"/>
          <w:szCs w:val="28"/>
          <w:rtl/>
          <w:lang w:val="en-GB"/>
        </w:rPr>
        <w:t xml:space="preserve">למזלנו לא צריך להשתמש בפתרון איטרטיבי, אלא רק לחשב ערכים ווקטורים עצמיים. </w:t>
      </w:r>
      <w:r w:rsidR="00A63667">
        <w:rPr>
          <w:rFonts w:ascii="David" w:eastAsiaTheme="minorEastAsia" w:hAnsi="David" w:cs="David" w:hint="cs"/>
          <w:i/>
          <w:sz w:val="28"/>
          <w:szCs w:val="28"/>
          <w:rtl/>
          <w:lang w:val="en-GB"/>
        </w:rPr>
        <w:t xml:space="preserve">איך ניגשים לפתור </w:t>
      </w:r>
      <w:r w:rsidR="00A63667">
        <w:rPr>
          <w:rFonts w:ascii="David" w:eastAsiaTheme="minorEastAsia" w:hAnsi="David" w:cs="David" w:hint="cs"/>
          <w:i/>
          <w:sz w:val="28"/>
          <w:szCs w:val="28"/>
          <w:lang w:val="en-GB"/>
        </w:rPr>
        <w:t>PCA</w:t>
      </w:r>
      <w:r w:rsidR="00A63667">
        <w:rPr>
          <w:rFonts w:ascii="David" w:eastAsiaTheme="minorEastAsia" w:hAnsi="David" w:cs="David" w:hint="cs"/>
          <w:i/>
          <w:sz w:val="28"/>
          <w:szCs w:val="28"/>
          <w:rtl/>
          <w:lang w:val="en-GB"/>
        </w:rPr>
        <w:t xml:space="preserve"> ברמה האלגברית? בוחרים מטריצה </w:t>
      </w:r>
      <m:oMath>
        <m:r>
          <w:rPr>
            <w:rFonts w:ascii="Cambria Math" w:eastAsiaTheme="minorEastAsia" w:hAnsi="Cambria Math" w:cs="David"/>
            <w:sz w:val="28"/>
            <w:szCs w:val="28"/>
            <w:lang w:val="en-GB"/>
          </w:rPr>
          <m:t>P</m:t>
        </m:r>
      </m:oMath>
      <w:r w:rsidR="00A63667">
        <w:rPr>
          <w:rFonts w:ascii="David" w:eastAsiaTheme="minorEastAsia" w:hAnsi="David" w:cs="David" w:hint="cs"/>
          <w:i/>
          <w:sz w:val="28"/>
          <w:szCs w:val="28"/>
          <w:rtl/>
          <w:lang w:val="en-GB"/>
        </w:rPr>
        <w:t xml:space="preserve"> שבה השורה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p</m:t>
            </m:r>
          </m:e>
          <m:sub>
            <m:r>
              <w:rPr>
                <w:rFonts w:ascii="Cambria Math" w:eastAsiaTheme="minorEastAsia" w:hAnsi="Cambria Math" w:cs="David"/>
                <w:sz w:val="28"/>
                <w:szCs w:val="28"/>
                <w:lang w:val="en-GB"/>
              </w:rPr>
              <m:t>i</m:t>
            </m:r>
          </m:sub>
        </m:sSub>
      </m:oMath>
      <w:r w:rsidR="00A63667">
        <w:rPr>
          <w:rFonts w:ascii="David" w:eastAsiaTheme="minorEastAsia" w:hAnsi="David" w:cs="David" w:hint="cs"/>
          <w:i/>
          <w:sz w:val="28"/>
          <w:szCs w:val="28"/>
          <w:rtl/>
          <w:lang w:val="en-GB"/>
        </w:rPr>
        <w:t xml:space="preserve"> היא וקטור עצמי של </w:t>
      </w:r>
      <m:oMath>
        <m:r>
          <w:rPr>
            <w:rFonts w:ascii="Cambria Math" w:eastAsiaTheme="minorEastAsia" w:hAnsi="Cambria Math" w:cs="David"/>
            <w:sz w:val="28"/>
            <w:szCs w:val="28"/>
            <w:lang w:val="en-GB"/>
          </w:rPr>
          <m:t>X</m:t>
        </m:r>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r>
              <w:rPr>
                <w:rFonts w:ascii="Cambria Math" w:eastAsiaTheme="minorEastAsia" w:hAnsi="Cambria Math" w:cs="David"/>
                <w:sz w:val="28"/>
                <w:szCs w:val="28"/>
                <w:lang w:val="en-GB"/>
              </w:rPr>
              <m:t>T</m:t>
            </m:r>
          </m:sup>
        </m:sSup>
      </m:oMath>
      <w:r w:rsidR="00A63667">
        <w:rPr>
          <w:rFonts w:ascii="David" w:eastAsiaTheme="minorEastAsia" w:hAnsi="David" w:cs="David" w:hint="cs"/>
          <w:i/>
          <w:sz w:val="28"/>
          <w:szCs w:val="28"/>
          <w:rtl/>
          <w:lang w:val="en-GB"/>
        </w:rPr>
        <w:t xml:space="preserve">. </w:t>
      </w:r>
      <w:r w:rsidR="00850CE8">
        <w:rPr>
          <w:rFonts w:ascii="David" w:eastAsiaTheme="minorEastAsia" w:hAnsi="David" w:cs="David" w:hint="cs"/>
          <w:i/>
          <w:sz w:val="28"/>
          <w:szCs w:val="28"/>
          <w:rtl/>
          <w:lang w:val="en-GB"/>
        </w:rPr>
        <w:t xml:space="preserve">הקומפוננטות המרכזיות של </w:t>
      </w:r>
      <m:oMath>
        <m:r>
          <w:rPr>
            <w:rFonts w:ascii="Cambria Math" w:eastAsiaTheme="minorEastAsia" w:hAnsi="Cambria Math" w:cs="David"/>
            <w:sz w:val="28"/>
            <w:szCs w:val="28"/>
            <w:lang w:val="en-GB"/>
          </w:rPr>
          <m:t>X</m:t>
        </m:r>
      </m:oMath>
      <w:r w:rsidR="00850CE8">
        <w:rPr>
          <w:rFonts w:ascii="David" w:eastAsiaTheme="minorEastAsia" w:hAnsi="David" w:cs="David" w:hint="cs"/>
          <w:i/>
          <w:sz w:val="28"/>
          <w:szCs w:val="28"/>
          <w:rtl/>
          <w:lang w:val="en-GB"/>
        </w:rPr>
        <w:t xml:space="preserve"> ניתנות לחישוב ע"י חילוץ הערכים העצמיים והוקטורים העצמיים של </w:t>
      </w:r>
      <m:oMath>
        <m:r>
          <w:rPr>
            <w:rFonts w:ascii="Cambria Math" w:eastAsiaTheme="minorEastAsia" w:hAnsi="Cambria Math" w:cs="David"/>
            <w:sz w:val="28"/>
            <w:szCs w:val="28"/>
            <w:lang w:val="en-GB"/>
          </w:rPr>
          <m:t>X</m:t>
        </m:r>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r>
              <w:rPr>
                <w:rFonts w:ascii="Cambria Math" w:eastAsiaTheme="minorEastAsia" w:hAnsi="Cambria Math" w:cs="David"/>
                <w:sz w:val="28"/>
                <w:szCs w:val="28"/>
                <w:lang w:val="en-GB"/>
              </w:rPr>
              <m:t>T</m:t>
            </m:r>
          </m:sup>
        </m:sSup>
      </m:oMath>
      <w:r w:rsidR="00850CE8">
        <w:rPr>
          <w:rFonts w:ascii="David" w:eastAsiaTheme="minorEastAsia" w:hAnsi="David" w:cs="David" w:hint="cs"/>
          <w:i/>
          <w:sz w:val="28"/>
          <w:szCs w:val="28"/>
          <w:rtl/>
          <w:lang w:val="en-GB"/>
        </w:rPr>
        <w:t>. הערך ה-</w:t>
      </w:r>
      <m:oMath>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i</m:t>
            </m:r>
          </m:e>
          <m:sup>
            <m:r>
              <w:rPr>
                <w:rFonts w:ascii="Cambria Math" w:eastAsiaTheme="minorEastAsia" w:hAnsi="Cambria Math" w:cs="David"/>
                <w:sz w:val="28"/>
                <w:szCs w:val="28"/>
                <w:lang w:val="en-GB"/>
              </w:rPr>
              <m:t>th</m:t>
            </m:r>
          </m:sup>
        </m:sSup>
      </m:oMath>
      <w:r w:rsidR="00850CE8">
        <w:rPr>
          <w:rFonts w:ascii="David" w:eastAsiaTheme="minorEastAsia" w:hAnsi="David" w:cs="David" w:hint="cs"/>
          <w:i/>
          <w:sz w:val="28"/>
          <w:szCs w:val="28"/>
          <w:rtl/>
          <w:lang w:val="en-GB"/>
        </w:rPr>
        <w:t xml:space="preserve"> באלכסון של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C</m:t>
            </m:r>
          </m:e>
          <m:sub>
            <m:r>
              <w:rPr>
                <w:rFonts w:ascii="Cambria Math" w:eastAsiaTheme="minorEastAsia" w:hAnsi="Cambria Math" w:cs="David"/>
                <w:sz w:val="28"/>
                <w:szCs w:val="28"/>
                <w:lang w:val="en-GB"/>
              </w:rPr>
              <m:t>Y</m:t>
            </m:r>
          </m:sub>
        </m:sSub>
      </m:oMath>
      <w:r w:rsidR="00850CE8">
        <w:rPr>
          <w:rFonts w:ascii="David" w:eastAsiaTheme="minorEastAsia" w:hAnsi="David" w:cs="David" w:hint="cs"/>
          <w:i/>
          <w:sz w:val="28"/>
          <w:szCs w:val="28"/>
          <w:rtl/>
          <w:lang w:val="en-GB"/>
        </w:rPr>
        <w:t xml:space="preserve"> יהיה בהתאמה עם השונות של </w:t>
      </w:r>
      <m:oMath>
        <m:r>
          <w:rPr>
            <w:rFonts w:ascii="Cambria Math" w:eastAsiaTheme="minorEastAsia" w:hAnsi="Cambria Math" w:cs="David"/>
            <w:sz w:val="28"/>
            <w:szCs w:val="28"/>
            <w:lang w:val="en-GB"/>
          </w:rPr>
          <m:t>X</m:t>
        </m:r>
      </m:oMath>
      <w:r w:rsidR="00850CE8">
        <w:rPr>
          <w:rFonts w:ascii="David" w:eastAsiaTheme="minorEastAsia" w:hAnsi="David" w:cs="David" w:hint="cs"/>
          <w:i/>
          <w:sz w:val="28"/>
          <w:szCs w:val="28"/>
          <w:rtl/>
          <w:lang w:val="en-GB"/>
        </w:rPr>
        <w:t xml:space="preserve"> לאורך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p</m:t>
            </m:r>
          </m:e>
          <m:sub>
            <m:r>
              <w:rPr>
                <w:rFonts w:ascii="Cambria Math" w:eastAsiaTheme="minorEastAsia" w:hAnsi="Cambria Math" w:cs="David"/>
                <w:sz w:val="28"/>
                <w:szCs w:val="28"/>
                <w:lang w:val="en-GB"/>
              </w:rPr>
              <m:t>i</m:t>
            </m:r>
          </m:sub>
        </m:sSub>
      </m:oMath>
      <w:r w:rsidR="00850CE8">
        <w:rPr>
          <w:rFonts w:ascii="David" w:eastAsiaTheme="minorEastAsia" w:hAnsi="David" w:cs="David" w:hint="cs"/>
          <w:i/>
          <w:sz w:val="28"/>
          <w:szCs w:val="28"/>
          <w:rtl/>
          <w:lang w:val="en-GB"/>
        </w:rPr>
        <w:t xml:space="preserve">. על ידי ארגון מחדש של האלכסון לפי הערכים שלו אנחנו מקבלים את הקומפוננטות המרכזיות מסודרות. </w:t>
      </w:r>
    </w:p>
    <w:p w14:paraId="08A6C819" w14:textId="3DD8D2B8" w:rsidR="00A82E88" w:rsidRDefault="00A82E88" w:rsidP="00C341ED">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חישוב הערכים העצמיים והוקטורים העצמיים מתבסס על הקשר הבא</w:t>
      </w:r>
      <w:r w:rsidR="001045AF">
        <w:rPr>
          <w:rFonts w:ascii="David" w:eastAsiaTheme="minorEastAsia" w:hAnsi="David" w:cs="David" w:hint="cs"/>
          <w:i/>
          <w:sz w:val="28"/>
          <w:szCs w:val="28"/>
          <w:rtl/>
          <w:lang w:val="en-GB"/>
        </w:rPr>
        <w:t xml:space="preserve"> בין השונות לבין הערכים העצמיים</w:t>
      </w:r>
      <w:r>
        <w:rPr>
          <w:rFonts w:ascii="David" w:eastAsiaTheme="minorEastAsia" w:hAnsi="David" w:cs="David" w:hint="cs"/>
          <w:i/>
          <w:sz w:val="28"/>
          <w:szCs w:val="28"/>
          <w:rtl/>
          <w:lang w:val="en-GB"/>
        </w:rPr>
        <w:t>:</w:t>
      </w:r>
    </w:p>
    <w:p w14:paraId="2D11F1B6" w14:textId="272C20F1" w:rsidR="00A82E88" w:rsidRPr="00A82E88" w:rsidRDefault="00A82E88" w:rsidP="00A82E88">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lang w:val="en-GB"/>
            </w:rPr>
            <w:lastRenderedPageBreak/>
            <m:t>Var</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k</m:t>
                  </m:r>
                </m:sub>
              </m:sSub>
            </m:e>
          </m:d>
          <m:r>
            <w:rPr>
              <w:rFonts w:ascii="Cambria Math" w:eastAsiaTheme="minorEastAsia" w:hAnsi="Cambria Math" w:cs="David"/>
              <w:sz w:val="28"/>
              <w:szCs w:val="28"/>
              <w:lang w:val="en-GB"/>
            </w:rPr>
            <m:t>=</m:t>
          </m:r>
          <m:d>
            <m:dPr>
              <m:begChr m:val="〈"/>
              <m:endChr m:val="〉"/>
              <m:ctrlPr>
                <w:rPr>
                  <w:rFonts w:ascii="Cambria Math" w:eastAsiaTheme="minorEastAsia" w:hAnsi="Cambria Math" w:cs="David"/>
                  <w:i/>
                  <w:sz w:val="28"/>
                  <w:szCs w:val="28"/>
                  <w:lang w:val="en-GB"/>
                </w:rPr>
              </m:ctrlPr>
            </m:dPr>
            <m:e>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k</m:t>
                  </m:r>
                </m:sub>
                <m:sup>
                  <m:r>
                    <w:rPr>
                      <w:rFonts w:ascii="Cambria Math" w:eastAsiaTheme="minorEastAsia" w:hAnsi="Cambria Math" w:cs="David"/>
                      <w:sz w:val="28"/>
                      <w:szCs w:val="28"/>
                      <w:lang w:val="en-GB"/>
                    </w:rPr>
                    <m:t>2</m:t>
                  </m:r>
                </m:sup>
              </m:sSubSup>
            </m:e>
          </m:d>
          <m:r>
            <w:rPr>
              <w:rFonts w:ascii="Cambria Math" w:eastAsiaTheme="minorEastAsia" w:hAnsi="Cambria Math" w:cs="David"/>
              <w:sz w:val="28"/>
              <w:szCs w:val="28"/>
              <w:lang w:val="en-GB"/>
            </w:rPr>
            <m:t>-</m:t>
          </m:r>
          <m:d>
            <m:dPr>
              <m:ctrlPr>
                <w:rPr>
                  <w:rFonts w:ascii="Cambria Math" w:eastAsiaTheme="minorEastAsia" w:hAnsi="Cambria Math" w:cs="David"/>
                  <w:i/>
                  <w:sz w:val="28"/>
                  <w:szCs w:val="28"/>
                  <w:lang w:val="en-GB"/>
                </w:rPr>
              </m:ctrlPr>
            </m:dPr>
            <m:e>
              <m:sSup>
                <m:sSupPr>
                  <m:ctrlPr>
                    <w:rPr>
                      <w:rFonts w:ascii="Cambria Math" w:eastAsiaTheme="minorEastAsia" w:hAnsi="Cambria Math" w:cs="David"/>
                      <w:i/>
                      <w:sz w:val="28"/>
                      <w:szCs w:val="28"/>
                      <w:lang w:val="en-GB"/>
                    </w:rPr>
                  </m:ctrlPr>
                </m:sSupPr>
                <m:e>
                  <m:d>
                    <m:dPr>
                      <m:begChr m:val="〈"/>
                      <m:endChr m:val="〉"/>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k</m:t>
                          </m:r>
                        </m:sub>
                      </m:sSub>
                    </m:e>
                  </m:d>
                </m:e>
                <m:sup>
                  <m:r>
                    <w:rPr>
                      <w:rFonts w:ascii="Cambria Math" w:eastAsiaTheme="minorEastAsia" w:hAnsi="Cambria Math" w:cs="David"/>
                      <w:sz w:val="28"/>
                      <w:szCs w:val="28"/>
                      <w:lang w:val="en-GB"/>
                    </w:rPr>
                    <m:t>2</m:t>
                  </m:r>
                </m:sup>
              </m:sSup>
            </m:e>
          </m:d>
          <m:r>
            <w:rPr>
              <w:rFonts w:ascii="Cambria Math" w:eastAsiaTheme="minorEastAsia" w:hAnsi="Cambria Math" w:cs="David"/>
              <w:sz w:val="28"/>
              <w:szCs w:val="28"/>
              <w:lang w:val="en-GB"/>
            </w:rPr>
            <m:t>=</m:t>
          </m:r>
          <m:d>
            <m:dPr>
              <m:begChr m:val="〈"/>
              <m:endChr m:val="〉"/>
              <m:ctrlPr>
                <w:rPr>
                  <w:rFonts w:ascii="Cambria Math" w:eastAsiaTheme="minorEastAsia" w:hAnsi="Cambria Math" w:cs="David"/>
                  <w:i/>
                  <w:sz w:val="28"/>
                  <w:szCs w:val="28"/>
                  <w:lang w:val="en-GB"/>
                </w:rPr>
              </m:ctrlPr>
            </m:dPr>
            <m:e>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k</m:t>
                  </m:r>
                </m:sub>
                <m:sup>
                  <m:r>
                    <w:rPr>
                      <w:rFonts w:ascii="Cambria Math" w:eastAsiaTheme="minorEastAsia" w:hAnsi="Cambria Math" w:cs="David"/>
                      <w:sz w:val="28"/>
                      <w:szCs w:val="28"/>
                      <w:lang w:val="en-GB"/>
                    </w:rPr>
                    <m:t>2</m:t>
                  </m:r>
                </m:sup>
              </m:sSubSup>
            </m:e>
          </m:d>
          <m:r>
            <w:rPr>
              <w:rFonts w:ascii="Cambria Math" w:eastAsiaTheme="minorEastAsia" w:hAnsi="Cambria Math" w:cs="David"/>
              <w:sz w:val="28"/>
              <w:szCs w:val="28"/>
              <w:lang w:val="en-GB"/>
            </w:rPr>
            <m:t>=</m:t>
          </m:r>
          <m:d>
            <m:dPr>
              <m:begChr m:val="〈"/>
              <m:endChr m:val="〉"/>
              <m:ctrlPr>
                <w:rPr>
                  <w:rFonts w:ascii="Cambria Math" w:eastAsiaTheme="minorEastAsia" w:hAnsi="Cambria Math" w:cs="David"/>
                  <w:i/>
                  <w:sz w:val="28"/>
                  <w:szCs w:val="28"/>
                  <w:lang w:val="en-GB"/>
                </w:rPr>
              </m:ctrlPr>
            </m:dPr>
            <m:e>
              <m:sSup>
                <m:sSupPr>
                  <m:ctrlPr>
                    <w:rPr>
                      <w:rFonts w:ascii="Cambria Math" w:eastAsiaTheme="minorEastAsia" w:hAnsi="Cambria Math" w:cs="David"/>
                      <w:i/>
                      <w:sz w:val="28"/>
                      <w:szCs w:val="28"/>
                      <w:lang w:val="en-GB"/>
                    </w:rPr>
                  </m:ctrlPr>
                </m:sSupPr>
                <m:e>
                  <m:d>
                    <m:dPr>
                      <m:ctrlPr>
                        <w:rPr>
                          <w:rFonts w:ascii="Cambria Math" w:eastAsiaTheme="minorEastAsia" w:hAnsi="Cambria Math" w:cs="David"/>
                          <w:i/>
                          <w:sz w:val="28"/>
                          <w:szCs w:val="28"/>
                          <w:lang w:val="en-GB"/>
                        </w:rPr>
                      </m:ctrlPr>
                    </m:dPr>
                    <m:e>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j</m:t>
                          </m:r>
                        </m:sub>
                        <m:sup/>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j</m:t>
                              </m:r>
                            </m:sub>
                          </m:sSub>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u</m:t>
                              </m:r>
                            </m:e>
                            <m:sub>
                              <m:r>
                                <w:rPr>
                                  <w:rFonts w:ascii="Cambria Math" w:eastAsiaTheme="minorEastAsia" w:hAnsi="Cambria Math" w:cs="David"/>
                                  <w:sz w:val="28"/>
                                  <w:szCs w:val="28"/>
                                  <w:lang w:val="en-GB"/>
                                </w:rPr>
                                <m:t>j</m:t>
                              </m:r>
                            </m:sub>
                            <m:sup>
                              <m:r>
                                <w:rPr>
                                  <w:rFonts w:ascii="Cambria Math" w:eastAsiaTheme="minorEastAsia" w:hAnsi="Cambria Math" w:cs="David"/>
                                  <w:sz w:val="28"/>
                                  <w:szCs w:val="28"/>
                                  <w:lang w:val="en-GB"/>
                                </w:rPr>
                                <m:t>k</m:t>
                              </m:r>
                            </m:sup>
                          </m:sSubSup>
                        </m:e>
                      </m:nary>
                    </m:e>
                  </m:d>
                </m:e>
                <m:sup>
                  <m:r>
                    <w:rPr>
                      <w:rFonts w:ascii="Cambria Math" w:eastAsiaTheme="minorEastAsia" w:hAnsi="Cambria Math" w:cs="David"/>
                      <w:sz w:val="28"/>
                      <w:szCs w:val="28"/>
                      <w:lang w:val="en-GB"/>
                    </w:rPr>
                    <m:t>2</m:t>
                  </m:r>
                </m:sup>
              </m:sSup>
            </m:e>
          </m:d>
          <m:r>
            <w:rPr>
              <w:rFonts w:ascii="Cambria Math" w:eastAsiaTheme="minorEastAsia" w:hAnsi="Cambria Math" w:cs="David"/>
              <w:sz w:val="28"/>
              <w:szCs w:val="28"/>
              <w:lang w:val="en-GB"/>
            </w:rPr>
            <m:t>=</m:t>
          </m:r>
          <m:d>
            <m:dPr>
              <m:begChr m:val="〈"/>
              <m:endChr m:val="〉"/>
              <m:ctrlPr>
                <w:rPr>
                  <w:rFonts w:ascii="Cambria Math" w:eastAsiaTheme="minorEastAsia" w:hAnsi="Cambria Math" w:cs="David"/>
                  <w:i/>
                  <w:sz w:val="28"/>
                  <w:szCs w:val="28"/>
                  <w:lang w:val="en-GB"/>
                </w:rPr>
              </m:ctrlPr>
            </m:dPr>
            <m:e>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j,i</m:t>
                  </m:r>
                </m:sub>
                <m:sup/>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j</m:t>
                      </m:r>
                    </m:sub>
                  </m:sSub>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u</m:t>
                      </m:r>
                    </m:e>
                    <m:sub>
                      <m:r>
                        <w:rPr>
                          <w:rFonts w:ascii="Cambria Math" w:eastAsiaTheme="minorEastAsia" w:hAnsi="Cambria Math" w:cs="David"/>
                          <w:sz w:val="28"/>
                          <w:szCs w:val="28"/>
                          <w:lang w:val="en-GB"/>
                        </w:rPr>
                        <m:t>j</m:t>
                      </m:r>
                    </m:sub>
                    <m:sup>
                      <m:r>
                        <w:rPr>
                          <w:rFonts w:ascii="Cambria Math" w:eastAsiaTheme="minorEastAsia" w:hAnsi="Cambria Math" w:cs="David"/>
                          <w:sz w:val="28"/>
                          <w:szCs w:val="28"/>
                          <w:lang w:val="en-GB"/>
                        </w:rPr>
                        <m:t>k</m:t>
                      </m:r>
                    </m:sup>
                  </m:sSubSup>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u</m:t>
                      </m:r>
                    </m:e>
                    <m:sub>
                      <m:r>
                        <w:rPr>
                          <w:rFonts w:ascii="Cambria Math" w:eastAsiaTheme="minorEastAsia" w:hAnsi="Cambria Math" w:cs="David"/>
                          <w:sz w:val="28"/>
                          <w:szCs w:val="28"/>
                          <w:lang w:val="en-GB"/>
                        </w:rPr>
                        <m:t>i</m:t>
                      </m:r>
                    </m:sub>
                    <m:sup>
                      <m:r>
                        <w:rPr>
                          <w:rFonts w:ascii="Cambria Math" w:eastAsiaTheme="minorEastAsia" w:hAnsi="Cambria Math" w:cs="David"/>
                          <w:sz w:val="28"/>
                          <w:szCs w:val="28"/>
                          <w:lang w:val="en-GB"/>
                        </w:rPr>
                        <m:t>k</m:t>
                      </m:r>
                    </m:sup>
                  </m:sSubSup>
                </m:e>
              </m:nary>
            </m:e>
          </m:d>
          <m:r>
            <w:rPr>
              <w:rFonts w:ascii="Cambria Math" w:eastAsiaTheme="minorEastAsia" w:hAnsi="Cambria Math" w:cs="David"/>
              <w:sz w:val="28"/>
              <w:szCs w:val="28"/>
              <w:lang w:val="en-GB"/>
            </w:rPr>
            <m:t>=</m:t>
          </m:r>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j,i</m:t>
              </m:r>
            </m:sub>
            <m:sup/>
            <m:e>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u</m:t>
                  </m:r>
                </m:e>
                <m:sub>
                  <m:r>
                    <w:rPr>
                      <w:rFonts w:ascii="Cambria Math" w:eastAsiaTheme="minorEastAsia" w:hAnsi="Cambria Math" w:cs="David"/>
                      <w:sz w:val="28"/>
                      <w:szCs w:val="28"/>
                      <w:lang w:val="en-GB"/>
                    </w:rPr>
                    <m:t>j</m:t>
                  </m:r>
                </m:sub>
                <m:sup>
                  <m:r>
                    <w:rPr>
                      <w:rFonts w:ascii="Cambria Math" w:eastAsiaTheme="minorEastAsia" w:hAnsi="Cambria Math" w:cs="David"/>
                      <w:sz w:val="28"/>
                      <w:szCs w:val="28"/>
                      <w:lang w:val="en-GB"/>
                    </w:rPr>
                    <m:t>k</m:t>
                  </m:r>
                </m:sup>
              </m:sSubSup>
              <m:d>
                <m:dPr>
                  <m:begChr m:val="〈"/>
                  <m:endChr m:val="〉"/>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j</m:t>
                      </m:r>
                    </m:sub>
                  </m:sSub>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e>
              </m:d>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u</m:t>
                  </m:r>
                </m:e>
                <m:sub>
                  <m:r>
                    <w:rPr>
                      <w:rFonts w:ascii="Cambria Math" w:eastAsiaTheme="minorEastAsia" w:hAnsi="Cambria Math" w:cs="David"/>
                      <w:sz w:val="28"/>
                      <w:szCs w:val="28"/>
                      <w:lang w:val="en-GB"/>
                    </w:rPr>
                    <m:t>i</m:t>
                  </m:r>
                </m:sub>
                <m:sup>
                  <m:r>
                    <w:rPr>
                      <w:rFonts w:ascii="Cambria Math" w:eastAsiaTheme="minorEastAsia" w:hAnsi="Cambria Math" w:cs="David"/>
                      <w:sz w:val="28"/>
                      <w:szCs w:val="28"/>
                      <w:lang w:val="en-GB"/>
                    </w:rPr>
                    <m:t>k</m:t>
                  </m:r>
                </m:sup>
              </m:sSubSup>
            </m:e>
          </m:nary>
          <m:r>
            <w:rPr>
              <w:rFonts w:ascii="Cambria Math" w:eastAsiaTheme="minorEastAsia" w:hAnsi="Cambria Math" w:cs="David"/>
              <w:sz w:val="28"/>
              <w:szCs w:val="28"/>
              <w:lang w:val="en-GB"/>
            </w:rPr>
            <m:t>=</m:t>
          </m:r>
          <m:nary>
            <m:naryPr>
              <m:chr m:val="∑"/>
              <m:limLoc m:val="undOvr"/>
              <m:supHide m:val="1"/>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j,i</m:t>
              </m:r>
            </m:sub>
            <m:sup/>
            <m:e>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u</m:t>
                  </m:r>
                </m:e>
                <m:sub>
                  <m:r>
                    <w:rPr>
                      <w:rFonts w:ascii="Cambria Math" w:eastAsiaTheme="minorEastAsia" w:hAnsi="Cambria Math" w:cs="David"/>
                      <w:sz w:val="28"/>
                      <w:szCs w:val="28"/>
                      <w:lang w:val="en-GB"/>
                    </w:rPr>
                    <m:t>j</m:t>
                  </m:r>
                </m:sub>
                <m:sup>
                  <m:r>
                    <w:rPr>
                      <w:rFonts w:ascii="Cambria Math" w:eastAsiaTheme="minorEastAsia" w:hAnsi="Cambria Math" w:cs="David"/>
                      <w:sz w:val="28"/>
                      <w:szCs w:val="28"/>
                      <w:lang w:val="en-GB"/>
                    </w:rPr>
                    <m:t>k</m:t>
                  </m:r>
                </m:sup>
              </m:sSubSup>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c</m:t>
                  </m:r>
                </m:e>
                <m:sub>
                  <m:r>
                    <w:rPr>
                      <w:rFonts w:ascii="Cambria Math" w:eastAsiaTheme="minorEastAsia" w:hAnsi="Cambria Math" w:cs="David"/>
                      <w:sz w:val="28"/>
                      <w:szCs w:val="28"/>
                      <w:lang w:val="en-GB"/>
                    </w:rPr>
                    <m:t>ij</m:t>
                  </m:r>
                </m:sub>
              </m:sSub>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u</m:t>
                  </m:r>
                </m:e>
                <m:sub>
                  <m:r>
                    <w:rPr>
                      <w:rFonts w:ascii="Cambria Math" w:eastAsiaTheme="minorEastAsia" w:hAnsi="Cambria Math" w:cs="David"/>
                      <w:sz w:val="28"/>
                      <w:szCs w:val="28"/>
                      <w:lang w:val="en-GB"/>
                    </w:rPr>
                    <m:t>i</m:t>
                  </m:r>
                </m:sub>
                <m:sup>
                  <m:r>
                    <w:rPr>
                      <w:rFonts w:ascii="Cambria Math" w:eastAsiaTheme="minorEastAsia" w:hAnsi="Cambria Math" w:cs="David"/>
                      <w:sz w:val="28"/>
                      <w:szCs w:val="28"/>
                      <w:lang w:val="en-GB"/>
                    </w:rPr>
                    <m:t>k</m:t>
                  </m:r>
                </m:sup>
              </m:sSubSup>
            </m:e>
          </m:nary>
          <m:r>
            <w:rPr>
              <w:rFonts w:ascii="Cambria Math" w:eastAsiaTheme="minorEastAsia" w:hAnsi="Cambria Math" w:cs="David"/>
              <w:sz w:val="28"/>
              <w:szCs w:val="28"/>
              <w:lang w:val="en-GB"/>
            </w:rPr>
            <m:t>=</m:t>
          </m:r>
          <m:sSup>
            <m:sSupPr>
              <m:ctrlPr>
                <w:rPr>
                  <w:rFonts w:ascii="Cambria Math" w:eastAsiaTheme="minorEastAsia" w:hAnsi="Cambria Math" w:cs="David"/>
                  <w:i/>
                  <w:sz w:val="28"/>
                  <w:szCs w:val="28"/>
                  <w:lang w:val="en-GB"/>
                </w:rPr>
              </m:ctrlPr>
            </m:sSupPr>
            <m:e>
              <m:d>
                <m:dPr>
                  <m:ctrlPr>
                    <w:rPr>
                      <w:rFonts w:ascii="Cambria Math" w:eastAsiaTheme="minorEastAsia" w:hAnsi="Cambria Math" w:cs="David"/>
                      <w:i/>
                      <w:sz w:val="28"/>
                      <w:szCs w:val="28"/>
                      <w:lang w:val="en-GB"/>
                    </w:rPr>
                  </m:ctrlPr>
                </m:dPr>
                <m:e>
                  <m:sSup>
                    <m:sSupPr>
                      <m:ctrlPr>
                        <w:rPr>
                          <w:rFonts w:ascii="Cambria Math" w:eastAsiaTheme="minorEastAsia" w:hAnsi="Cambria Math" w:cs="David"/>
                          <w:i/>
                          <w:sz w:val="28"/>
                          <w:szCs w:val="28"/>
                          <w:lang w:val="en-GB"/>
                        </w:rPr>
                      </m:ctrlPr>
                    </m:sSup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U</m:t>
                          </m:r>
                        </m:e>
                      </m:acc>
                    </m:e>
                    <m:sup>
                      <m:r>
                        <w:rPr>
                          <w:rFonts w:ascii="Cambria Math" w:eastAsiaTheme="minorEastAsia" w:hAnsi="Cambria Math" w:cs="David"/>
                          <w:sz w:val="28"/>
                          <w:szCs w:val="28"/>
                          <w:lang w:val="en-GB"/>
                        </w:rPr>
                        <m:t>k</m:t>
                      </m:r>
                    </m:sup>
                  </m:sSup>
                </m:e>
              </m:d>
            </m:e>
            <m:sup>
              <m:r>
                <w:rPr>
                  <w:rFonts w:ascii="Cambria Math" w:eastAsiaTheme="minorEastAsia" w:hAnsi="Cambria Math" w:cs="David"/>
                  <w:sz w:val="28"/>
                  <w:szCs w:val="28"/>
                  <w:lang w:val="en-GB"/>
                </w:rPr>
                <m:t>T</m:t>
              </m:r>
            </m:sup>
          </m:sSup>
          <m:r>
            <w:rPr>
              <w:rFonts w:ascii="Cambria Math" w:eastAsiaTheme="minorEastAsia" w:hAnsi="Cambria Math" w:cs="David"/>
              <w:sz w:val="28"/>
              <w:szCs w:val="28"/>
              <w:lang w:val="en-GB"/>
            </w:rPr>
            <m:t>C</m:t>
          </m:r>
          <m:sSup>
            <m:sSupPr>
              <m:ctrlPr>
                <w:rPr>
                  <w:rFonts w:ascii="Cambria Math" w:eastAsiaTheme="minorEastAsia" w:hAnsi="Cambria Math" w:cs="David"/>
                  <w:i/>
                  <w:sz w:val="28"/>
                  <w:szCs w:val="28"/>
                  <w:lang w:val="en-GB"/>
                </w:rPr>
              </m:ctrlPr>
            </m:sSup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U</m:t>
                  </m:r>
                </m:e>
              </m:acc>
            </m:e>
            <m:sup>
              <m:r>
                <w:rPr>
                  <w:rFonts w:ascii="Cambria Math" w:eastAsiaTheme="minorEastAsia" w:hAnsi="Cambria Math" w:cs="David"/>
                  <w:sz w:val="28"/>
                  <w:szCs w:val="28"/>
                  <w:lang w:val="en-GB"/>
                </w:rPr>
                <m:t>k</m:t>
              </m:r>
            </m:sup>
          </m:sSup>
          <m:r>
            <w:rPr>
              <w:rFonts w:ascii="Cambria Math" w:eastAsiaTheme="minorEastAsia" w:hAnsi="Cambria Math" w:cs="David"/>
              <w:sz w:val="28"/>
              <w:szCs w:val="28"/>
              <w:lang w:val="en-GB"/>
            </w:rPr>
            <m:t>=</m:t>
          </m:r>
          <m:sSup>
            <m:sSupPr>
              <m:ctrlPr>
                <w:rPr>
                  <w:rFonts w:ascii="Cambria Math" w:eastAsiaTheme="minorEastAsia" w:hAnsi="Cambria Math" w:cs="David"/>
                  <w:i/>
                  <w:sz w:val="28"/>
                  <w:szCs w:val="28"/>
                  <w:lang w:val="en-GB"/>
                </w:rPr>
              </m:ctrlPr>
            </m:sSupPr>
            <m:e>
              <m:d>
                <m:dPr>
                  <m:ctrlPr>
                    <w:rPr>
                      <w:rFonts w:ascii="Cambria Math" w:eastAsiaTheme="minorEastAsia" w:hAnsi="Cambria Math" w:cs="David"/>
                      <w:i/>
                      <w:sz w:val="28"/>
                      <w:szCs w:val="28"/>
                      <w:lang w:val="en-GB"/>
                    </w:rPr>
                  </m:ctrlPr>
                </m:dPr>
                <m:e>
                  <m:sSup>
                    <m:sSupPr>
                      <m:ctrlPr>
                        <w:rPr>
                          <w:rFonts w:ascii="Cambria Math" w:eastAsiaTheme="minorEastAsia" w:hAnsi="Cambria Math" w:cs="David"/>
                          <w:i/>
                          <w:sz w:val="28"/>
                          <w:szCs w:val="28"/>
                          <w:lang w:val="en-GB"/>
                        </w:rPr>
                      </m:ctrlPr>
                    </m:sSup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U</m:t>
                          </m:r>
                        </m:e>
                      </m:acc>
                    </m:e>
                    <m:sup>
                      <m:r>
                        <w:rPr>
                          <w:rFonts w:ascii="Cambria Math" w:eastAsiaTheme="minorEastAsia" w:hAnsi="Cambria Math" w:cs="David"/>
                          <w:sz w:val="28"/>
                          <w:szCs w:val="28"/>
                          <w:lang w:val="en-GB"/>
                        </w:rPr>
                        <m:t>k</m:t>
                      </m:r>
                    </m:sup>
                  </m:sSup>
                </m:e>
              </m:d>
            </m:e>
            <m:sup>
              <m:r>
                <w:rPr>
                  <w:rFonts w:ascii="Cambria Math" w:eastAsiaTheme="minorEastAsia" w:hAnsi="Cambria Math" w:cs="David"/>
                  <w:sz w:val="28"/>
                  <w:szCs w:val="28"/>
                  <w:lang w:val="en-GB"/>
                </w:rPr>
                <m:t>T</m:t>
              </m:r>
            </m:sup>
          </m:sSup>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λ</m:t>
              </m:r>
            </m:e>
            <m:sub>
              <m:r>
                <w:rPr>
                  <w:rFonts w:ascii="Cambria Math" w:eastAsiaTheme="minorEastAsia" w:hAnsi="Cambria Math" w:cs="David"/>
                  <w:sz w:val="28"/>
                  <w:szCs w:val="28"/>
                </w:rPr>
                <m:t>k</m:t>
              </m:r>
            </m:sub>
          </m:sSub>
          <m:sSup>
            <m:sSupPr>
              <m:ctrlPr>
                <w:rPr>
                  <w:rFonts w:ascii="Cambria Math" w:eastAsiaTheme="minorEastAsia" w:hAnsi="Cambria Math" w:cs="David"/>
                  <w:i/>
                  <w:sz w:val="28"/>
                  <w:szCs w:val="28"/>
                  <w:lang w:val="en-GB"/>
                </w:rPr>
              </m:ctrlPr>
            </m:sSup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U</m:t>
                  </m:r>
                </m:e>
              </m:acc>
              <m:ctrlPr>
                <w:rPr>
                  <w:rFonts w:ascii="Cambria Math" w:eastAsiaTheme="minorEastAsia" w:hAnsi="Cambria Math" w:cs="David"/>
                  <w:i/>
                  <w:sz w:val="28"/>
                  <w:szCs w:val="28"/>
                </w:rPr>
              </m:ctrlPr>
            </m:e>
            <m:sup>
              <m:r>
                <w:rPr>
                  <w:rFonts w:ascii="Cambria Math" w:eastAsiaTheme="minorEastAsia" w:hAnsi="Cambria Math" w:cs="David"/>
                  <w:sz w:val="28"/>
                  <w:szCs w:val="28"/>
                  <w:lang w:val="en-GB"/>
                </w:rPr>
                <m:t>k</m:t>
              </m:r>
            </m:sup>
          </m:sSup>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λ</m:t>
              </m:r>
              <m:ctrlPr>
                <w:rPr>
                  <w:rFonts w:ascii="Cambria Math" w:eastAsiaTheme="minorEastAsia" w:hAnsi="Cambria Math" w:cs="David"/>
                  <w:i/>
                  <w:sz w:val="28"/>
                  <w:szCs w:val="28"/>
                  <w:lang w:val="en-GB"/>
                </w:rPr>
              </m:ctrlPr>
            </m:e>
            <m:sub>
              <m:r>
                <w:rPr>
                  <w:rFonts w:ascii="Cambria Math" w:eastAsiaTheme="minorEastAsia" w:hAnsi="Cambria Math" w:cs="David"/>
                  <w:sz w:val="28"/>
                  <w:szCs w:val="28"/>
                </w:rPr>
                <m:t>k</m:t>
              </m:r>
            </m:sub>
          </m:sSub>
          <m:sSup>
            <m:sSupPr>
              <m:ctrlPr>
                <w:rPr>
                  <w:rFonts w:ascii="Cambria Math" w:eastAsiaTheme="minorEastAsia" w:hAnsi="Cambria Math" w:cs="David"/>
                  <w:i/>
                  <w:sz w:val="28"/>
                  <w:szCs w:val="28"/>
                  <w:lang w:val="en-GB"/>
                </w:rPr>
              </m:ctrlPr>
            </m:sSupPr>
            <m:e>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lang w:val="en-GB"/>
                        </w:rPr>
                      </m:ctrlPr>
                    </m:sSup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U</m:t>
                          </m:r>
                        </m:e>
                      </m:acc>
                      <m:ctrlPr>
                        <w:rPr>
                          <w:rFonts w:ascii="Cambria Math" w:eastAsiaTheme="minorEastAsia" w:hAnsi="Cambria Math" w:cs="David"/>
                          <w:i/>
                          <w:sz w:val="28"/>
                          <w:szCs w:val="28"/>
                        </w:rPr>
                      </m:ctrlPr>
                    </m:e>
                    <m:sup>
                      <m:r>
                        <w:rPr>
                          <w:rFonts w:ascii="Cambria Math" w:eastAsiaTheme="minorEastAsia" w:hAnsi="Cambria Math" w:cs="David"/>
                          <w:sz w:val="28"/>
                          <w:szCs w:val="28"/>
                          <w:lang w:val="en-GB"/>
                        </w:rPr>
                        <m:t>k</m:t>
                      </m:r>
                    </m:sup>
                  </m:sSup>
                  <m:ctrlPr>
                    <w:rPr>
                      <w:rFonts w:ascii="Cambria Math" w:eastAsiaTheme="minorEastAsia" w:hAnsi="Cambria Math" w:cs="David"/>
                      <w:i/>
                      <w:sz w:val="28"/>
                      <w:szCs w:val="28"/>
                      <w:lang w:val="en-GB"/>
                    </w:rPr>
                  </m:ctrlPr>
                </m:e>
              </m:d>
              <m:ctrlPr>
                <w:rPr>
                  <w:rFonts w:ascii="Cambria Math" w:eastAsiaTheme="minorEastAsia" w:hAnsi="Cambria Math" w:cs="David"/>
                  <w:i/>
                  <w:sz w:val="28"/>
                  <w:szCs w:val="28"/>
                </w:rPr>
              </m:ctrlPr>
            </m:e>
            <m:sup>
              <m:r>
                <w:rPr>
                  <w:rFonts w:ascii="Cambria Math" w:eastAsiaTheme="minorEastAsia" w:hAnsi="Cambria Math" w:cs="David"/>
                  <w:sz w:val="28"/>
                  <w:szCs w:val="28"/>
                  <w:lang w:val="en-GB"/>
                </w:rPr>
                <m:t>T</m:t>
              </m:r>
            </m:sup>
          </m:sSup>
          <m:sSup>
            <m:sSupPr>
              <m:ctrlPr>
                <w:rPr>
                  <w:rFonts w:ascii="Cambria Math" w:eastAsiaTheme="minorEastAsia" w:hAnsi="Cambria Math" w:cs="David"/>
                  <w:i/>
                  <w:sz w:val="28"/>
                  <w:szCs w:val="28"/>
                  <w:lang w:val="en-GB"/>
                </w:rPr>
              </m:ctrlPr>
            </m:sSupPr>
            <m:e>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U</m:t>
                  </m:r>
                </m:e>
              </m:acc>
              <m:ctrlPr>
                <w:rPr>
                  <w:rFonts w:ascii="Cambria Math" w:eastAsiaTheme="minorEastAsia" w:hAnsi="Cambria Math" w:cs="David"/>
                  <w:i/>
                  <w:sz w:val="28"/>
                  <w:szCs w:val="28"/>
                </w:rPr>
              </m:ctrlPr>
            </m:e>
            <m:sup>
              <m:r>
                <w:rPr>
                  <w:rFonts w:ascii="Cambria Math" w:eastAsiaTheme="minorEastAsia" w:hAnsi="Cambria Math" w:cs="David"/>
                  <w:sz w:val="28"/>
                  <w:szCs w:val="28"/>
                  <w:lang w:val="en-GB"/>
                </w:rPr>
                <m:t>k</m:t>
              </m:r>
            </m:sup>
          </m:sSup>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λ</m:t>
              </m:r>
              <m:ctrlPr>
                <w:rPr>
                  <w:rFonts w:ascii="Cambria Math" w:eastAsiaTheme="minorEastAsia" w:hAnsi="Cambria Math" w:cs="David"/>
                  <w:i/>
                  <w:sz w:val="28"/>
                  <w:szCs w:val="28"/>
                  <w:lang w:val="en-GB"/>
                </w:rPr>
              </m:ctrlPr>
            </m:e>
            <m:sub>
              <m:r>
                <w:rPr>
                  <w:rFonts w:ascii="Cambria Math" w:eastAsiaTheme="minorEastAsia" w:hAnsi="Cambria Math" w:cs="David"/>
                  <w:sz w:val="28"/>
                  <w:szCs w:val="28"/>
                </w:rPr>
                <m:t>k</m:t>
              </m:r>
            </m:sub>
          </m:sSub>
        </m:oMath>
      </m:oMathPara>
    </w:p>
    <w:p w14:paraId="62F87EA9" w14:textId="750F676B" w:rsidR="00A82E88" w:rsidRDefault="00A82E88" w:rsidP="00A82E88">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כלומר השונות לאורך הוקטורים העצמיים ה-</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-ים בערך העצמי ה-</w:t>
      </w:r>
      <m:oMath>
        <m:r>
          <w:rPr>
            <w:rFonts w:ascii="Cambria Math" w:eastAsiaTheme="minorEastAsia" w:hAnsi="Cambria Math" w:cs="David"/>
            <w:sz w:val="28"/>
            <w:szCs w:val="28"/>
            <w:lang w:val="en-GB"/>
          </w:rPr>
          <m:t>k</m:t>
        </m:r>
      </m:oMath>
      <w:r>
        <w:rPr>
          <w:rFonts w:ascii="David" w:eastAsiaTheme="minorEastAsia" w:hAnsi="David" w:cs="David" w:hint="cs"/>
          <w:i/>
          <w:sz w:val="28"/>
          <w:szCs w:val="28"/>
          <w:rtl/>
          <w:lang w:val="en-GB"/>
        </w:rPr>
        <w:t xml:space="preserve">. לפיכך, מרבית האינפורמציה במידע נמצאת על פני הוקטורים העצמיים המתאימים לערכים העצמיים הגבוהים ביותר. </w:t>
      </w:r>
      <w:r w:rsidR="00337B53">
        <w:rPr>
          <w:rFonts w:ascii="David" w:eastAsiaTheme="minorEastAsia" w:hAnsi="David" w:cs="David" w:hint="cs"/>
          <w:i/>
          <w:sz w:val="28"/>
          <w:szCs w:val="28"/>
          <w:rtl/>
          <w:lang w:val="en-GB"/>
        </w:rPr>
        <w:t xml:space="preserve">ניתן למשל במעבר מ-25 מימדים </w:t>
      </w:r>
      <w:r w:rsidR="00F8407B">
        <w:rPr>
          <w:rFonts w:ascii="David" w:eastAsiaTheme="minorEastAsia" w:hAnsi="David" w:cs="David" w:hint="cs"/>
          <w:i/>
          <w:sz w:val="28"/>
          <w:szCs w:val="28"/>
          <w:rtl/>
          <w:lang w:val="en-GB"/>
        </w:rPr>
        <w:t>ל-2 מימדים ע"י חיבור בין השונות של סכום 2 השונויות הגדולות לסכום שאר השונויות. אם מקבלים יחס של 1 ניתן בעצם להציג את כל המידע ע"י 2 השונויות הגדולות ואם הוא קטן מכך בהכרח "יילך לאיבוד מידע" במעבר לתת-מרחב.</w:t>
      </w:r>
    </w:p>
    <w:p w14:paraId="25F33479" w14:textId="41FA91DE" w:rsidR="00DD0109" w:rsidRDefault="00DD0109" w:rsidP="00A67BE6">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שיטה נוספת לחישוב הקומפוננטות המרכזיות כוללת </w:t>
      </w:r>
      <w:r>
        <w:rPr>
          <w:rFonts w:ascii="David" w:eastAsiaTheme="minorEastAsia" w:hAnsi="David" w:cs="David"/>
          <w:i/>
          <w:sz w:val="28"/>
          <w:szCs w:val="28"/>
          <w:lang w:val="en-GB"/>
        </w:rPr>
        <w:t>SVD- singular value decomposition</w:t>
      </w:r>
      <w:r>
        <w:rPr>
          <w:rFonts w:ascii="David" w:eastAsiaTheme="minorEastAsia" w:hAnsi="David" w:cs="David" w:hint="cs"/>
          <w:i/>
          <w:sz w:val="28"/>
          <w:szCs w:val="28"/>
          <w:rtl/>
          <w:lang w:val="en-GB"/>
        </w:rPr>
        <w:t xml:space="preserve">. </w:t>
      </w:r>
      <w:r w:rsidR="00261A8D">
        <w:rPr>
          <w:rFonts w:ascii="David" w:eastAsiaTheme="minorEastAsia" w:hAnsi="David" w:cs="David" w:hint="cs"/>
          <w:i/>
          <w:sz w:val="28"/>
          <w:szCs w:val="28"/>
          <w:rtl/>
          <w:lang w:val="en-GB"/>
        </w:rPr>
        <w:t xml:space="preserve">ניתן לקרוא על כך בקישור: </w:t>
      </w:r>
      <w:hyperlink r:id="rId18" w:history="1">
        <w:r w:rsidR="00261A8D" w:rsidRPr="001D3FF7">
          <w:rPr>
            <w:rStyle w:val="Hyperlink"/>
            <w:rFonts w:ascii="David" w:eastAsiaTheme="minorEastAsia" w:hAnsi="David" w:cs="David"/>
            <w:i/>
            <w:sz w:val="28"/>
            <w:szCs w:val="28"/>
            <w:lang w:val="en-GB"/>
          </w:rPr>
          <w:t>www.uwlax.edu/faculty/will/svd/index.html</w:t>
        </w:r>
      </w:hyperlink>
    </w:p>
    <w:p w14:paraId="44BAD60D" w14:textId="07A8F2C2" w:rsidR="00261A8D" w:rsidRDefault="00261A8D" w:rsidP="000F56D8">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lang w:val="en-GB"/>
        </w:rPr>
        <w:t>SVD</w:t>
      </w:r>
      <w:r>
        <w:rPr>
          <w:rFonts w:ascii="David" w:eastAsiaTheme="minorEastAsia" w:hAnsi="David" w:cs="David" w:hint="cs"/>
          <w:i/>
          <w:sz w:val="28"/>
          <w:szCs w:val="28"/>
          <w:rtl/>
          <w:lang w:val="en-GB"/>
        </w:rPr>
        <w:t xml:space="preserve"> היא שיטה שניתן להחיל על מטריצה בגודל </w:t>
      </w:r>
      <m:oMath>
        <m:r>
          <w:rPr>
            <w:rFonts w:ascii="Cambria Math" w:eastAsiaTheme="minorEastAsia" w:hAnsi="Cambria Math" w:cs="David"/>
            <w:sz w:val="28"/>
            <w:szCs w:val="28"/>
            <w:lang w:val="en-GB"/>
          </w:rPr>
          <m:t>m×n</m:t>
        </m:r>
      </m:oMath>
      <w:r>
        <w:rPr>
          <w:rFonts w:ascii="David" w:eastAsiaTheme="minorEastAsia" w:hAnsi="David" w:cs="David" w:hint="cs"/>
          <w:i/>
          <w:sz w:val="28"/>
          <w:szCs w:val="28"/>
          <w:rtl/>
          <w:lang w:val="en-GB"/>
        </w:rPr>
        <w:t xml:space="preserve">, בעוד שדקומפוזיציה של ערכים עצמיים ניתן לבצע אך ורק על מחלקות מסויימות של מטריצות ריבועיות. </w:t>
      </w:r>
      <w:r w:rsidR="000F56D8">
        <w:rPr>
          <w:rFonts w:ascii="David" w:eastAsiaTheme="minorEastAsia" w:hAnsi="David" w:cs="David" w:hint="cs"/>
          <w:i/>
          <w:sz w:val="28"/>
          <w:szCs w:val="28"/>
          <w:rtl/>
          <w:lang w:val="en-GB"/>
        </w:rPr>
        <w:t>במקרה המיוחד של מטריצ</w:t>
      </w:r>
      <w:r w:rsidR="0001319A">
        <w:rPr>
          <w:rFonts w:ascii="David" w:eastAsiaTheme="minorEastAsia" w:hAnsi="David" w:cs="David" w:hint="cs"/>
          <w:i/>
          <w:sz w:val="28"/>
          <w:szCs w:val="28"/>
          <w:rtl/>
          <w:lang w:val="en-GB"/>
        </w:rPr>
        <w:t xml:space="preserve">ה הרמיטית </w:t>
      </w:r>
      <w:r w:rsidR="000F56D8">
        <w:rPr>
          <w:rFonts w:ascii="David" w:eastAsiaTheme="minorEastAsia" w:hAnsi="David" w:cs="David" w:hint="cs"/>
          <w:i/>
          <w:sz w:val="28"/>
          <w:szCs w:val="28"/>
          <w:rtl/>
          <w:lang w:val="en-GB"/>
        </w:rPr>
        <w:t xml:space="preserve">שהיא מטריצה חיובית סמי-מוחלטת, הערכים הסינגולריים והוקטורים הסינגולריים חופפים לערכים העצמיים ולוקטורים העצמיים. </w:t>
      </w:r>
      <w:r w:rsidR="00717E14">
        <w:rPr>
          <w:rFonts w:ascii="David" w:eastAsiaTheme="minorEastAsia" w:hAnsi="David" w:cs="David" w:hint="cs"/>
          <w:i/>
          <w:sz w:val="28"/>
          <w:szCs w:val="28"/>
          <w:rtl/>
          <w:lang w:val="en-GB"/>
        </w:rPr>
        <w:t xml:space="preserve">(מטריצת ההרמיטיאן היא מטריצה ריבועית הכוללת גם ערכים מרוכבים עבורה מתקיים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a</m:t>
            </m:r>
          </m:e>
          <m:sub>
            <m:r>
              <w:rPr>
                <w:rFonts w:ascii="Cambria Math" w:eastAsiaTheme="minorEastAsia" w:hAnsi="Cambria Math" w:cs="David"/>
                <w:sz w:val="28"/>
                <w:szCs w:val="28"/>
                <w:lang w:val="en-GB"/>
              </w:rPr>
              <m:t>ij</m:t>
            </m:r>
          </m:sub>
        </m:sSub>
        <m:r>
          <w:rPr>
            <w:rFonts w:ascii="Cambria Math" w:eastAsiaTheme="minorEastAsia" w:hAnsi="Cambria Math" w:cs="David"/>
            <w:sz w:val="28"/>
            <w:szCs w:val="28"/>
            <w:lang w:val="en-GB"/>
          </w:rPr>
          <m:t>=</m:t>
        </m:r>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a</m:t>
            </m:r>
          </m:e>
          <m:sub>
            <m:r>
              <w:rPr>
                <w:rFonts w:ascii="Cambria Math" w:eastAsiaTheme="minorEastAsia" w:hAnsi="Cambria Math" w:cs="David"/>
                <w:sz w:val="28"/>
                <w:szCs w:val="28"/>
                <w:lang w:val="en-GB"/>
              </w:rPr>
              <m:t>ji</m:t>
            </m:r>
          </m:sub>
          <m:sup>
            <m:r>
              <w:rPr>
                <w:rFonts w:ascii="Cambria Math" w:eastAsiaTheme="minorEastAsia" w:hAnsi="Cambria Math" w:cs="David"/>
                <w:sz w:val="28"/>
                <w:szCs w:val="28"/>
                <w:lang w:val="en-GB"/>
              </w:rPr>
              <m:t>*</m:t>
            </m:r>
          </m:sup>
        </m:sSubSup>
      </m:oMath>
      <w:r w:rsidR="00F32E5B">
        <w:rPr>
          <w:rFonts w:ascii="David" w:eastAsiaTheme="minorEastAsia" w:hAnsi="David" w:cs="David" w:hint="cs"/>
          <w:i/>
          <w:sz w:val="28"/>
          <w:szCs w:val="28"/>
          <w:rtl/>
          <w:lang w:val="en-GB"/>
        </w:rPr>
        <w:t>).</w:t>
      </w:r>
    </w:p>
    <w:p w14:paraId="3393FE83" w14:textId="0B59A793" w:rsidR="008F3BBE" w:rsidRDefault="008F3BBE" w:rsidP="000F56D8">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דוגמא:</w:t>
      </w:r>
    </w:p>
    <w:p w14:paraId="097E75C4" w14:textId="4032D000" w:rsidR="008F3BBE" w:rsidRPr="008F3BBE" w:rsidRDefault="008F3BBE" w:rsidP="008F3BBE">
      <w:pPr>
        <w:spacing w:line="360" w:lineRule="auto"/>
        <w:jc w:val="center"/>
        <w:rPr>
          <w:rFonts w:ascii="David" w:eastAsiaTheme="minorEastAsia" w:hAnsi="David" w:cs="David"/>
          <w:i/>
          <w:sz w:val="28"/>
          <w:szCs w:val="28"/>
          <w:rtl/>
          <w:lang w:val="en-GB"/>
        </w:rPr>
      </w:pPr>
      <w:r>
        <w:rPr>
          <w:noProof/>
        </w:rPr>
        <w:drawing>
          <wp:inline distT="0" distB="0" distL="0" distR="0" wp14:anchorId="78626078" wp14:editId="4C89AEC1">
            <wp:extent cx="2336160" cy="188976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0679" t="39812" r="16639" b="27568"/>
                    <a:stretch/>
                  </pic:blipFill>
                  <pic:spPr bwMode="auto">
                    <a:xfrm>
                      <a:off x="0" y="0"/>
                      <a:ext cx="2343320" cy="1895552"/>
                    </a:xfrm>
                    <a:prstGeom prst="rect">
                      <a:avLst/>
                    </a:prstGeom>
                    <a:ln>
                      <a:noFill/>
                    </a:ln>
                    <a:extLst>
                      <a:ext uri="{53640926-AAD7-44D8-BBD7-CCE9431645EC}">
                        <a14:shadowObscured xmlns:a14="http://schemas.microsoft.com/office/drawing/2010/main"/>
                      </a:ext>
                    </a:extLst>
                  </pic:spPr>
                </pic:pic>
              </a:graphicData>
            </a:graphic>
          </wp:inline>
        </w:drawing>
      </w:r>
    </w:p>
    <w:p w14:paraId="297C1440" w14:textId="3739A4B0" w:rsidR="00261A8D" w:rsidRDefault="008C3A50" w:rsidP="00A82E88">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השלב הבא הוא שלב הוצאת הממוצע, במסגרתו מחסירים את הממוצע מכל אחד ממימדי המידע. כל ערכי ה-</w:t>
      </w:r>
      <w:r>
        <w:rPr>
          <w:rFonts w:ascii="David" w:eastAsiaTheme="minorEastAsia" w:hAnsi="David" w:cs="David"/>
          <w:i/>
          <w:sz w:val="28"/>
          <w:szCs w:val="28"/>
          <w:lang w:val="en-GB"/>
        </w:rPr>
        <w:t>x</w:t>
      </w:r>
      <w:r>
        <w:rPr>
          <w:rFonts w:ascii="David" w:eastAsiaTheme="minorEastAsia" w:hAnsi="David" w:cs="David" w:hint="cs"/>
          <w:i/>
          <w:sz w:val="28"/>
          <w:szCs w:val="28"/>
          <w:rtl/>
          <w:lang w:val="en-GB"/>
        </w:rPr>
        <w:t xml:space="preserve"> יוחסרו ע"י ערכי </w:t>
      </w:r>
      <w:r>
        <w:rPr>
          <w:rFonts w:ascii="David" w:eastAsiaTheme="minorEastAsia" w:hAnsi="David" w:cs="David"/>
          <w:i/>
          <w:sz w:val="28"/>
          <w:szCs w:val="28"/>
          <w:lang w:val="en-GB"/>
        </w:rPr>
        <w:t>x</w:t>
      </w:r>
      <w:r>
        <w:rPr>
          <w:rFonts w:ascii="David" w:eastAsiaTheme="minorEastAsia" w:hAnsi="David" w:cs="David" w:hint="cs"/>
          <w:i/>
          <w:sz w:val="28"/>
          <w:szCs w:val="28"/>
          <w:rtl/>
          <w:lang w:val="en-GB"/>
        </w:rPr>
        <w:t>, וכל ערכי ה-</w:t>
      </w:r>
      <w:r>
        <w:rPr>
          <w:rFonts w:ascii="David" w:eastAsiaTheme="minorEastAsia" w:hAnsi="David" w:cs="David"/>
          <w:i/>
          <w:sz w:val="28"/>
          <w:szCs w:val="28"/>
          <w:lang w:val="en-GB"/>
        </w:rPr>
        <w:t>y</w:t>
      </w:r>
      <w:r>
        <w:rPr>
          <w:rFonts w:ascii="David" w:eastAsiaTheme="minorEastAsia" w:hAnsi="David" w:cs="David" w:hint="cs"/>
          <w:i/>
          <w:sz w:val="28"/>
          <w:szCs w:val="28"/>
          <w:rtl/>
          <w:lang w:val="en-GB"/>
        </w:rPr>
        <w:t xml:space="preserve"> יוחסרו ע"י ערכי ה-</w:t>
      </w:r>
      <w:r>
        <w:rPr>
          <w:rFonts w:ascii="David" w:eastAsiaTheme="minorEastAsia" w:hAnsi="David" w:cs="David"/>
          <w:i/>
          <w:sz w:val="28"/>
          <w:szCs w:val="28"/>
          <w:lang w:val="en-GB"/>
        </w:rPr>
        <w:t>y</w:t>
      </w:r>
      <w:r>
        <w:rPr>
          <w:rFonts w:ascii="David" w:eastAsiaTheme="minorEastAsia" w:hAnsi="David" w:cs="David" w:hint="cs"/>
          <w:i/>
          <w:sz w:val="28"/>
          <w:szCs w:val="28"/>
          <w:rtl/>
          <w:lang w:val="en-GB"/>
        </w:rPr>
        <w:t xml:space="preserve"> וכו'. זה יביא לממוצע סביב האפס של כל הערכים, וזה יקל על תהליך חישוב השונות המשותפת. חשוב שנזכור באופן כללי כי הערכים של השונות ושל </w:t>
      </w:r>
      <w:r w:rsidR="00C1235F">
        <w:rPr>
          <w:rFonts w:ascii="David" w:eastAsiaTheme="minorEastAsia" w:hAnsi="David" w:cs="David" w:hint="cs"/>
          <w:i/>
          <w:sz w:val="28"/>
          <w:szCs w:val="28"/>
          <w:rtl/>
          <w:lang w:val="en-GB"/>
        </w:rPr>
        <w:t>השונות המתואמת לא מושפעים מהחסרת הממוצע.</w:t>
      </w:r>
    </w:p>
    <w:p w14:paraId="396FD439" w14:textId="2E0EE93E" w:rsidR="00930EA6" w:rsidRDefault="00930EA6" w:rsidP="00A82E88">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לדוגמא, אם נתונים לנו שני הסטים הבאים:</w:t>
      </w:r>
    </w:p>
    <w:p w14:paraId="0D16C911" w14:textId="3EBC1488" w:rsidR="00930EA6" w:rsidRPr="00930EA6" w:rsidRDefault="00930EA6" w:rsidP="00930EA6">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x=</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5.29, 4.17, 3.36,…</m:t>
              </m:r>
            </m:e>
          </m:d>
          <m:r>
            <w:rPr>
              <w:rFonts w:ascii="Cambria Math" w:eastAsiaTheme="minorEastAsia" w:hAnsi="Cambria Math" w:cs="David"/>
              <w:sz w:val="28"/>
              <w:szCs w:val="28"/>
              <w:lang w:val="en-GB"/>
            </w:rPr>
            <m:t xml:space="preserve">    </m:t>
          </m:r>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x</m:t>
              </m:r>
            </m:e>
          </m:acc>
          <m:r>
            <w:rPr>
              <w:rFonts w:ascii="Cambria Math" w:eastAsiaTheme="minorEastAsia" w:hAnsi="Cambria Math" w:cs="David"/>
              <w:sz w:val="28"/>
              <w:szCs w:val="28"/>
              <w:lang w:val="en-GB"/>
            </w:rPr>
            <m:t>=4</m:t>
          </m:r>
        </m:oMath>
      </m:oMathPara>
    </w:p>
    <w:p w14:paraId="6ED5D47C" w14:textId="282E50C6" w:rsidR="00930EA6" w:rsidRPr="00930EA6" w:rsidRDefault="00930EA6" w:rsidP="00930EA6">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y=</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4.26, 1.74, 2.15,…</m:t>
              </m:r>
            </m:e>
          </m:d>
          <m:r>
            <w:rPr>
              <w:rFonts w:ascii="Cambria Math" w:eastAsiaTheme="minorEastAsia" w:hAnsi="Cambria Math" w:cs="David"/>
              <w:sz w:val="28"/>
              <w:szCs w:val="28"/>
              <w:lang w:val="en-GB"/>
            </w:rPr>
            <m:t xml:space="preserve">    </m:t>
          </m:r>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y</m:t>
              </m:r>
            </m:e>
          </m:acc>
          <m:r>
            <w:rPr>
              <w:rFonts w:ascii="Cambria Math" w:eastAsiaTheme="minorEastAsia" w:hAnsi="Cambria Math" w:cs="David"/>
              <w:sz w:val="28"/>
              <w:szCs w:val="28"/>
              <w:lang w:val="en-GB"/>
            </w:rPr>
            <m:t>=2</m:t>
          </m:r>
        </m:oMath>
      </m:oMathPara>
    </w:p>
    <w:p w14:paraId="7F3DB352" w14:textId="24CE969B" w:rsidR="00930EA6" w:rsidRDefault="00930EA6" w:rsidP="00930EA6">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לאחר החסרה יתקבל:</w:t>
      </w:r>
    </w:p>
    <w:p w14:paraId="264B76A9" w14:textId="3BC5FA78" w:rsidR="00930EA6" w:rsidRPr="00930EA6" w:rsidRDefault="00930EA6" w:rsidP="00930EA6">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x=</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1.29, 0.17, -0.64,…</m:t>
              </m:r>
            </m:e>
          </m:d>
        </m:oMath>
      </m:oMathPara>
    </w:p>
    <w:p w14:paraId="3813FC79" w14:textId="23CFD741" w:rsidR="00930EA6" w:rsidRPr="00D7005B" w:rsidRDefault="00930EA6" w:rsidP="00930EA6">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y=</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2.26, -0.26, 0.15,…</m:t>
              </m:r>
            </m:e>
          </m:d>
        </m:oMath>
      </m:oMathPara>
    </w:p>
    <w:p w14:paraId="77819F6B" w14:textId="1B5C6A37" w:rsidR="00D7005B" w:rsidRDefault="00D7005B" w:rsidP="00D7005B">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וזה יגרום לשינוי הבא:</w:t>
      </w:r>
    </w:p>
    <w:p w14:paraId="43637DCC" w14:textId="32C0957B" w:rsidR="00D7005B" w:rsidRDefault="00D7005B" w:rsidP="00D7005B">
      <w:pPr>
        <w:spacing w:line="360" w:lineRule="auto"/>
        <w:jc w:val="center"/>
        <w:rPr>
          <w:rFonts w:ascii="David" w:eastAsiaTheme="minorEastAsia" w:hAnsi="David" w:cs="David"/>
          <w:i/>
          <w:sz w:val="28"/>
          <w:szCs w:val="28"/>
          <w:rtl/>
          <w:lang w:val="en-GB"/>
        </w:rPr>
      </w:pPr>
      <w:r>
        <w:rPr>
          <w:noProof/>
        </w:rPr>
        <w:drawing>
          <wp:inline distT="0" distB="0" distL="0" distR="0" wp14:anchorId="7FC4D073" wp14:editId="31177607">
            <wp:extent cx="2470071" cy="192786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9667" t="37757" r="16639" b="29366"/>
                    <a:stretch/>
                  </pic:blipFill>
                  <pic:spPr bwMode="auto">
                    <a:xfrm>
                      <a:off x="0" y="0"/>
                      <a:ext cx="2475100" cy="1931785"/>
                    </a:xfrm>
                    <a:prstGeom prst="rect">
                      <a:avLst/>
                    </a:prstGeom>
                    <a:ln>
                      <a:noFill/>
                    </a:ln>
                    <a:extLst>
                      <a:ext uri="{53640926-AAD7-44D8-BBD7-CCE9431645EC}">
                        <a14:shadowObscured xmlns:a14="http://schemas.microsoft.com/office/drawing/2010/main"/>
                      </a:ext>
                    </a:extLst>
                  </pic:spPr>
                </pic:pic>
              </a:graphicData>
            </a:graphic>
          </wp:inline>
        </w:drawing>
      </w:r>
    </w:p>
    <w:p w14:paraId="213364E1" w14:textId="0D890F93" w:rsidR="00D078F9" w:rsidRDefault="00D078F9" w:rsidP="00D078F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כעת ניתן לעבור לתהליך הלכסון. נניח שנתונה לנו מטריצת השונות המשותפת הבאה:</w:t>
      </w:r>
    </w:p>
    <w:p w14:paraId="5E2741F5" w14:textId="65E58706" w:rsidR="00D078F9" w:rsidRPr="00D078F9" w:rsidRDefault="00D078F9" w:rsidP="00D078F9">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cov=</m:t>
          </m:r>
          <m:d>
            <m:dPr>
              <m:ctrlPr>
                <w:rPr>
                  <w:rFonts w:ascii="Cambria Math" w:eastAsiaTheme="minorEastAsia" w:hAnsi="Cambria Math" w:cs="David"/>
                  <w:i/>
                  <w:sz w:val="28"/>
                  <w:szCs w:val="28"/>
                  <w:lang w:val="en-GB"/>
                </w:rPr>
              </m:ctrlPr>
            </m:dPr>
            <m:e>
              <m:m>
                <m:mPr>
                  <m:mcs>
                    <m:mc>
                      <m:mcPr>
                        <m:count m:val="2"/>
                        <m:mcJc m:val="center"/>
                      </m:mcPr>
                    </m:mc>
                  </m:mcs>
                  <m:ctrlPr>
                    <w:rPr>
                      <w:rFonts w:ascii="Cambria Math" w:eastAsiaTheme="minorEastAsia" w:hAnsi="Cambria Math" w:cs="David"/>
                      <w:i/>
                      <w:sz w:val="28"/>
                      <w:szCs w:val="28"/>
                      <w:lang w:val="en-GB"/>
                    </w:rPr>
                  </m:ctrlPr>
                </m:mPr>
                <m:mr>
                  <m:e>
                    <m:r>
                      <w:rPr>
                        <w:rFonts w:ascii="Cambria Math" w:eastAsiaTheme="minorEastAsia" w:hAnsi="Cambria Math" w:cs="David"/>
                        <w:sz w:val="28"/>
                        <w:szCs w:val="28"/>
                        <w:lang w:val="en-GB"/>
                      </w:rPr>
                      <m:t>1</m:t>
                    </m:r>
                  </m:e>
                  <m:e>
                    <m:r>
                      <w:rPr>
                        <w:rFonts w:ascii="Cambria Math" w:eastAsiaTheme="minorEastAsia" w:hAnsi="Cambria Math" w:cs="David"/>
                        <w:sz w:val="28"/>
                        <w:szCs w:val="28"/>
                        <w:lang w:val="en-GB"/>
                      </w:rPr>
                      <m:t>1.5</m:t>
                    </m:r>
                  </m:e>
                </m:mr>
                <m:mr>
                  <m:e>
                    <m:r>
                      <w:rPr>
                        <w:rFonts w:ascii="Cambria Math" w:eastAsiaTheme="minorEastAsia" w:hAnsi="Cambria Math" w:cs="David"/>
                        <w:sz w:val="28"/>
                        <w:szCs w:val="28"/>
                        <w:lang w:val="en-GB"/>
                      </w:rPr>
                      <m:t>1.5</m:t>
                    </m:r>
                  </m:e>
                  <m:e>
                    <m:r>
                      <w:rPr>
                        <w:rFonts w:ascii="Cambria Math" w:eastAsiaTheme="minorEastAsia" w:hAnsi="Cambria Math" w:cs="David"/>
                        <w:sz w:val="28"/>
                        <w:szCs w:val="28"/>
                        <w:lang w:val="en-GB"/>
                      </w:rPr>
                      <m:t>4</m:t>
                    </m:r>
                  </m:e>
                </m:mr>
              </m:m>
            </m:e>
          </m:d>
        </m:oMath>
      </m:oMathPara>
    </w:p>
    <w:p w14:paraId="3179E1B9" w14:textId="11598996" w:rsidR="00D078F9" w:rsidRDefault="00D078F9" w:rsidP="00D078F9">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כבר נוכל לשים לב מהאלכסון שכל הערכים חיוביים ולכן אנו יכולים לצפות ש-</w:t>
      </w:r>
      <m:oMath>
        <m:r>
          <w:rPr>
            <w:rFonts w:ascii="Cambria Math" w:eastAsiaTheme="minorEastAsia" w:hAnsi="Cambria Math" w:cs="David"/>
            <w:sz w:val="28"/>
            <w:szCs w:val="28"/>
            <w:lang w:val="en-GB"/>
          </w:rPr>
          <m:t>x,y</m:t>
        </m:r>
      </m:oMath>
      <w:r>
        <w:rPr>
          <w:rFonts w:ascii="David" w:eastAsiaTheme="minorEastAsia" w:hAnsi="David" w:cs="David" w:hint="cs"/>
          <w:i/>
          <w:sz w:val="28"/>
          <w:szCs w:val="28"/>
          <w:rtl/>
          <w:lang w:val="en-GB"/>
        </w:rPr>
        <w:t xml:space="preserve"> יעלו ביחד. בחישוב הוקטורים העצמיים והערכים העצמיים של המטריצה מקבלים:</w:t>
      </w:r>
    </w:p>
    <w:p w14:paraId="32FFF1FF" w14:textId="64AF3711" w:rsidR="00D078F9" w:rsidRPr="00D078F9" w:rsidRDefault="00D078F9" w:rsidP="00D078F9">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eigenvalues=0.38,4.62</m:t>
          </m:r>
        </m:oMath>
      </m:oMathPara>
    </w:p>
    <w:p w14:paraId="30E081AF" w14:textId="7590CC01" w:rsidR="00D078F9" w:rsidRPr="00D078F9" w:rsidRDefault="00D078F9" w:rsidP="00D078F9">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w:lastRenderedPageBreak/>
            <m:t>eigenvector=</m:t>
          </m:r>
          <m:d>
            <m:dPr>
              <m:ctrlPr>
                <w:rPr>
                  <w:rFonts w:ascii="Cambria Math" w:eastAsiaTheme="minorEastAsia" w:hAnsi="Cambria Math" w:cs="David"/>
                  <w:i/>
                  <w:sz w:val="28"/>
                  <w:szCs w:val="28"/>
                  <w:lang w:val="en-GB"/>
                </w:rPr>
              </m:ctrlPr>
            </m:dPr>
            <m:e>
              <m:m>
                <m:mPr>
                  <m:mcs>
                    <m:mc>
                      <m:mcPr>
                        <m:count m:val="2"/>
                        <m:mcJc m:val="center"/>
                      </m:mcPr>
                    </m:mc>
                  </m:mcs>
                  <m:ctrlPr>
                    <w:rPr>
                      <w:rFonts w:ascii="Cambria Math" w:eastAsiaTheme="minorEastAsia" w:hAnsi="Cambria Math" w:cs="David"/>
                      <w:i/>
                      <w:sz w:val="28"/>
                      <w:szCs w:val="28"/>
                      <w:lang w:val="en-GB"/>
                    </w:rPr>
                  </m:ctrlPr>
                </m:mPr>
                <m:mr>
                  <m:e>
                    <m:r>
                      <w:rPr>
                        <w:rFonts w:ascii="Cambria Math" w:eastAsiaTheme="minorEastAsia" w:hAnsi="Cambria Math" w:cs="David"/>
                        <w:sz w:val="28"/>
                        <w:szCs w:val="28"/>
                        <w:lang w:val="en-GB"/>
                      </w:rPr>
                      <m:t>-0.92</m:t>
                    </m:r>
                  </m:e>
                  <m:e>
                    <m:r>
                      <w:rPr>
                        <w:rFonts w:ascii="Cambria Math" w:eastAsiaTheme="minorEastAsia" w:hAnsi="Cambria Math" w:cs="David"/>
                        <w:sz w:val="28"/>
                        <w:szCs w:val="28"/>
                        <w:lang w:val="en-GB"/>
                      </w:rPr>
                      <m:t>0.38</m:t>
                    </m:r>
                  </m:e>
                </m:mr>
                <m:mr>
                  <m:e>
                    <m:r>
                      <w:rPr>
                        <w:rFonts w:ascii="Cambria Math" w:eastAsiaTheme="minorEastAsia" w:hAnsi="Cambria Math" w:cs="David"/>
                        <w:sz w:val="28"/>
                        <w:szCs w:val="28"/>
                        <w:lang w:val="en-GB"/>
                      </w:rPr>
                      <m:t>0.38</m:t>
                    </m:r>
                  </m:e>
                  <m:e>
                    <m:r>
                      <w:rPr>
                        <w:rFonts w:ascii="Cambria Math" w:eastAsiaTheme="minorEastAsia" w:hAnsi="Cambria Math" w:cs="David"/>
                        <w:sz w:val="28"/>
                        <w:szCs w:val="28"/>
                        <w:lang w:val="en-GB"/>
                      </w:rPr>
                      <m:t>0.92</m:t>
                    </m:r>
                  </m:e>
                </m:mr>
              </m:m>
            </m:e>
          </m:d>
        </m:oMath>
      </m:oMathPara>
    </w:p>
    <w:p w14:paraId="49179CA4" w14:textId="6935FD5C" w:rsidR="00D7005B" w:rsidRDefault="00924CE9" w:rsidP="00370F6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אפשר לשים לב שהערך העצמי השני הוא כמעט 90% מסכום השונויות, ולכן אפשר להפחית אך ורק אליו את הדגימות. </w:t>
      </w:r>
      <w:r w:rsidR="00035002">
        <w:rPr>
          <w:rFonts w:ascii="David" w:eastAsiaTheme="minorEastAsia" w:hAnsi="David" w:cs="David" w:hint="cs"/>
          <w:i/>
          <w:sz w:val="28"/>
          <w:szCs w:val="28"/>
          <w:rtl/>
          <w:lang w:val="en-GB"/>
        </w:rPr>
        <w:t>אלו בדיוק הקומפוננטות העיקריות (</w:t>
      </w:r>
      <w:r w:rsidR="00035002">
        <w:rPr>
          <w:rFonts w:ascii="David" w:eastAsiaTheme="minorEastAsia" w:hAnsi="David" w:cs="David"/>
          <w:i/>
          <w:sz w:val="28"/>
          <w:szCs w:val="28"/>
          <w:lang w:val="en-GB"/>
        </w:rPr>
        <w:t>principle components</w:t>
      </w:r>
      <w:r w:rsidR="00035002">
        <w:rPr>
          <w:rFonts w:ascii="David" w:eastAsiaTheme="minorEastAsia" w:hAnsi="David" w:cs="David" w:hint="cs"/>
          <w:i/>
          <w:sz w:val="28"/>
          <w:szCs w:val="28"/>
          <w:rtl/>
          <w:lang w:val="en-GB"/>
        </w:rPr>
        <w:t xml:space="preserve">) אליהן נדרשנו להגיע. </w:t>
      </w:r>
      <w:r w:rsidR="00370F61">
        <w:rPr>
          <w:rFonts w:ascii="David" w:eastAsiaTheme="minorEastAsia" w:hAnsi="David" w:cs="David" w:hint="cs"/>
          <w:i/>
          <w:sz w:val="28"/>
          <w:szCs w:val="28"/>
          <w:rtl/>
          <w:lang w:val="en-GB"/>
        </w:rPr>
        <w:t>סידור הוקטורים העצמיים נקבע מן הסתם לפי הערכים העצמיים מהגבוה לנמוך, ובמצב כזה מקבלים אפשרות לפרוש מחדש את הדגימות באופן הבא:</w:t>
      </w:r>
    </w:p>
    <w:p w14:paraId="5745A0CA" w14:textId="48C4DA6B" w:rsidR="002C43AC" w:rsidRDefault="002C43AC" w:rsidP="002C43AC">
      <w:pPr>
        <w:spacing w:line="360" w:lineRule="auto"/>
        <w:jc w:val="center"/>
        <w:rPr>
          <w:rFonts w:ascii="David" w:eastAsiaTheme="minorEastAsia" w:hAnsi="David" w:cs="David"/>
          <w:i/>
          <w:sz w:val="28"/>
          <w:szCs w:val="28"/>
          <w:rtl/>
          <w:lang w:val="en-GB"/>
        </w:rPr>
      </w:pPr>
      <w:r>
        <w:rPr>
          <w:noProof/>
        </w:rPr>
        <w:drawing>
          <wp:inline distT="0" distB="0" distL="0" distR="0" wp14:anchorId="1BBD73A8" wp14:editId="6C3640EE">
            <wp:extent cx="2461260" cy="2068885"/>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0390" t="38014" r="19672" b="32192"/>
                    <a:stretch/>
                  </pic:blipFill>
                  <pic:spPr bwMode="auto">
                    <a:xfrm>
                      <a:off x="0" y="0"/>
                      <a:ext cx="2468676" cy="2075119"/>
                    </a:xfrm>
                    <a:prstGeom prst="rect">
                      <a:avLst/>
                    </a:prstGeom>
                    <a:ln>
                      <a:noFill/>
                    </a:ln>
                    <a:extLst>
                      <a:ext uri="{53640926-AAD7-44D8-BBD7-CCE9431645EC}">
                        <a14:shadowObscured xmlns:a14="http://schemas.microsoft.com/office/drawing/2010/main"/>
                      </a:ext>
                    </a:extLst>
                  </pic:spPr>
                </pic:pic>
              </a:graphicData>
            </a:graphic>
          </wp:inline>
        </w:drawing>
      </w:r>
    </w:p>
    <w:p w14:paraId="42FC1529" w14:textId="1015BED9" w:rsidR="00CA6382" w:rsidRDefault="00CA6382" w:rsidP="00CA6382">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על מנת לחזור למידע המקורי כל מה שצריך לעשות הוא להוסיף את הממוצעים בחזרה, אבל צריך לזכור שמן הסתם איבדנו את אותם מימדים שבחרנו להתעלם מהם ב-</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w:t>
      </w:r>
    </w:p>
    <w:p w14:paraId="1F9600BD" w14:textId="77777777" w:rsidR="0072716A" w:rsidRDefault="0072716A" w:rsidP="0072716A">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הדגמה נוספת של ה-</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w:t>
      </w:r>
    </w:p>
    <w:p w14:paraId="58A70F6D" w14:textId="77777777" w:rsidR="0072716A" w:rsidRDefault="0072716A" w:rsidP="0072716A">
      <w:pPr>
        <w:spacing w:line="360" w:lineRule="auto"/>
        <w:jc w:val="center"/>
        <w:rPr>
          <w:rFonts w:ascii="David" w:eastAsiaTheme="minorEastAsia" w:hAnsi="David" w:cs="David"/>
          <w:i/>
          <w:sz w:val="28"/>
          <w:szCs w:val="28"/>
          <w:rtl/>
          <w:lang w:val="en-GB"/>
        </w:rPr>
      </w:pPr>
      <w:r>
        <w:rPr>
          <w:noProof/>
        </w:rPr>
        <w:drawing>
          <wp:inline distT="0" distB="0" distL="0" distR="0" wp14:anchorId="6DB87FCB" wp14:editId="5A0B8B6D">
            <wp:extent cx="3779520" cy="286681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218" t="21832" r="21117" b="15239"/>
                    <a:stretch/>
                  </pic:blipFill>
                  <pic:spPr bwMode="auto">
                    <a:xfrm>
                      <a:off x="0" y="0"/>
                      <a:ext cx="3786134" cy="2871836"/>
                    </a:xfrm>
                    <a:prstGeom prst="rect">
                      <a:avLst/>
                    </a:prstGeom>
                    <a:ln>
                      <a:noFill/>
                    </a:ln>
                    <a:extLst>
                      <a:ext uri="{53640926-AAD7-44D8-BBD7-CCE9431645EC}">
                        <a14:shadowObscured xmlns:a14="http://schemas.microsoft.com/office/drawing/2010/main"/>
                      </a:ext>
                    </a:extLst>
                  </pic:spPr>
                </pic:pic>
              </a:graphicData>
            </a:graphic>
          </wp:inline>
        </w:drawing>
      </w:r>
    </w:p>
    <w:p w14:paraId="1C07AE5A" w14:textId="77777777" w:rsidR="0072716A" w:rsidRDefault="0072716A" w:rsidP="0072716A">
      <w:pPr>
        <w:spacing w:line="360" w:lineRule="auto"/>
        <w:jc w:val="both"/>
        <w:rPr>
          <w:rFonts w:ascii="David" w:eastAsiaTheme="minorEastAsia" w:hAnsi="David" w:cs="David"/>
          <w:i/>
          <w:sz w:val="28"/>
          <w:szCs w:val="28"/>
          <w:rtl/>
          <w:lang w:val="en-GB"/>
        </w:rPr>
      </w:pPr>
    </w:p>
    <w:p w14:paraId="6D96C1FF" w14:textId="2036C9D2" w:rsidR="00ED07DA" w:rsidRDefault="00ED07DA" w:rsidP="00CA6382">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 xml:space="preserve">נתבונן בדוגמא נחמדה של </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w:t>
      </w:r>
      <w:r>
        <w:rPr>
          <w:rFonts w:ascii="David" w:eastAsiaTheme="minorEastAsia" w:hAnsi="David" w:cs="David"/>
          <w:i/>
          <w:sz w:val="28"/>
          <w:szCs w:val="28"/>
          <w:lang w:val="en-GB"/>
        </w:rPr>
        <w:t>eigenfaces</w:t>
      </w:r>
      <w:r>
        <w:rPr>
          <w:rFonts w:ascii="David" w:eastAsiaTheme="minorEastAsia" w:hAnsi="David" w:cs="David" w:hint="cs"/>
          <w:i/>
          <w:sz w:val="28"/>
          <w:szCs w:val="28"/>
          <w:rtl/>
          <w:lang w:val="en-GB"/>
        </w:rPr>
        <w:t>. נניח כי נתונות לנו תמונות של פרצופים של אנשים, וחישבנו עבורן את מטריצת השונות המשותפת של התפלגות ההסתברות של וקטור מרחב הפרצופים.</w:t>
      </w:r>
      <w:r w:rsidR="0072716A">
        <w:rPr>
          <w:rFonts w:ascii="David" w:eastAsiaTheme="minorEastAsia" w:hAnsi="David" w:cs="David" w:hint="cs"/>
          <w:i/>
          <w:sz w:val="28"/>
          <w:szCs w:val="28"/>
          <w:rtl/>
          <w:lang w:val="en-GB"/>
        </w:rPr>
        <w:t xml:space="preserve"> נוכל להתייחס לכל פרצוף כאל תמונה במרחב 40,000 מימדי</w:t>
      </w:r>
      <w:r w:rsidR="00575304">
        <w:rPr>
          <w:rFonts w:ascii="David" w:eastAsiaTheme="minorEastAsia" w:hAnsi="David" w:cs="David" w:hint="cs"/>
          <w:i/>
          <w:sz w:val="28"/>
          <w:szCs w:val="28"/>
          <w:rtl/>
          <w:lang w:val="en-GB"/>
        </w:rPr>
        <w:t xml:space="preserve"> ואנחנו יכולים להתבונן בשאלה האם ניתן להוריד את הפרצוף מ-40,000 מימדים ל-3-4 מימדים.</w:t>
      </w:r>
      <w:r>
        <w:rPr>
          <w:rFonts w:ascii="David" w:eastAsiaTheme="minorEastAsia" w:hAnsi="David" w:cs="David" w:hint="cs"/>
          <w:i/>
          <w:sz w:val="28"/>
          <w:szCs w:val="28"/>
          <w:rtl/>
          <w:lang w:val="en-GB"/>
        </w:rPr>
        <w:t xml:space="preserve"> אם נחשב את הערכים נצטרך להשתמש בקבוצה גדולה של תמונות דיגיטליות של פרצופים, לבצע נרמול לכל התמונות כדי שהעיניים והפה יהיו באותם מקומות,</w:t>
      </w:r>
      <w:r w:rsidR="00316423">
        <w:rPr>
          <w:rFonts w:ascii="David" w:eastAsiaTheme="minorEastAsia" w:hAnsi="David" w:cs="David" w:hint="cs"/>
          <w:i/>
          <w:sz w:val="28"/>
          <w:szCs w:val="28"/>
          <w:rtl/>
          <w:lang w:val="en-GB"/>
        </w:rPr>
        <w:t xml:space="preserve"> תהיה אותה תאורה, הכל יהיה באפור, ו</w:t>
      </w:r>
      <w:r>
        <w:rPr>
          <w:rFonts w:ascii="David" w:eastAsiaTheme="minorEastAsia" w:hAnsi="David" w:cs="David" w:hint="cs"/>
          <w:i/>
          <w:sz w:val="28"/>
          <w:szCs w:val="28"/>
          <w:rtl/>
          <w:lang w:val="en-GB"/>
        </w:rPr>
        <w:t xml:space="preserve">מתוך כך </w:t>
      </w:r>
      <w:r w:rsidR="00316423">
        <w:rPr>
          <w:rFonts w:ascii="David" w:eastAsiaTheme="minorEastAsia" w:hAnsi="David" w:cs="David" w:hint="cs"/>
          <w:i/>
          <w:sz w:val="28"/>
          <w:szCs w:val="28"/>
          <w:rtl/>
          <w:lang w:val="en-GB"/>
        </w:rPr>
        <w:t>ניתן ל</w:t>
      </w:r>
      <w:r>
        <w:rPr>
          <w:rFonts w:ascii="David" w:eastAsiaTheme="minorEastAsia" w:hAnsi="David" w:cs="David" w:hint="cs"/>
          <w:i/>
          <w:sz w:val="28"/>
          <w:szCs w:val="28"/>
          <w:rtl/>
          <w:lang w:val="en-GB"/>
        </w:rPr>
        <w:t xml:space="preserve">חשב את הוקטורים העצמיים שלהם אנחנו קוראים </w:t>
      </w:r>
      <w:r>
        <w:rPr>
          <w:rFonts w:ascii="David" w:eastAsiaTheme="minorEastAsia" w:hAnsi="David" w:cs="David"/>
          <w:i/>
          <w:sz w:val="28"/>
          <w:szCs w:val="28"/>
          <w:lang w:val="en-GB"/>
        </w:rPr>
        <w:t>eigenfaces</w:t>
      </w:r>
      <w:r w:rsidR="0046147B">
        <w:rPr>
          <w:rFonts w:ascii="David" w:eastAsiaTheme="minorEastAsia" w:hAnsi="David" w:cs="David" w:hint="cs"/>
          <w:i/>
          <w:sz w:val="28"/>
          <w:szCs w:val="28"/>
          <w:rtl/>
          <w:lang w:val="en-GB"/>
        </w:rPr>
        <w:t xml:space="preserve"> ולהביע באמצעותם פרצופים רבים</w:t>
      </w:r>
      <w:r w:rsidR="00F52B77">
        <w:rPr>
          <w:rFonts w:ascii="David" w:eastAsiaTheme="minorEastAsia" w:hAnsi="David" w:cs="David" w:hint="cs"/>
          <w:i/>
          <w:sz w:val="28"/>
          <w:szCs w:val="28"/>
          <w:rtl/>
          <w:lang w:val="en-GB"/>
        </w:rPr>
        <w:t xml:space="preserve"> (לחזור לפרצוף המקורי </w:t>
      </w:r>
      <w:r w:rsidR="001077CC">
        <w:rPr>
          <w:rFonts w:ascii="David" w:eastAsiaTheme="minorEastAsia" w:hAnsi="David" w:cs="David" w:hint="cs"/>
          <w:i/>
          <w:sz w:val="28"/>
          <w:szCs w:val="28"/>
          <w:rtl/>
          <w:lang w:val="en-GB"/>
        </w:rPr>
        <w:t>מצירוף לינארי</w:t>
      </w:r>
      <w:r w:rsidR="00F52B77">
        <w:rPr>
          <w:rFonts w:ascii="David" w:eastAsiaTheme="minorEastAsia" w:hAnsi="David" w:cs="David" w:hint="cs"/>
          <w:i/>
          <w:sz w:val="28"/>
          <w:szCs w:val="28"/>
          <w:rtl/>
          <w:lang w:val="en-GB"/>
        </w:rPr>
        <w:t xml:space="preserve"> של ה-</w:t>
      </w:r>
      <w:r w:rsidR="00F52B77">
        <w:rPr>
          <w:rFonts w:ascii="David" w:eastAsiaTheme="minorEastAsia" w:hAnsi="David" w:cs="David"/>
          <w:i/>
          <w:sz w:val="28"/>
          <w:szCs w:val="28"/>
          <w:lang w:val="en-GB"/>
        </w:rPr>
        <w:t>eigenfaces</w:t>
      </w:r>
      <w:r w:rsidR="00F52B77">
        <w:rPr>
          <w:rFonts w:ascii="David" w:eastAsiaTheme="minorEastAsia" w:hAnsi="David" w:cs="David" w:hint="cs"/>
          <w:i/>
          <w:sz w:val="28"/>
          <w:szCs w:val="28"/>
          <w:rtl/>
          <w:lang w:val="en-GB"/>
        </w:rPr>
        <w:t>)</w:t>
      </w:r>
      <w:r w:rsidR="0046147B">
        <w:rPr>
          <w:rFonts w:ascii="David" w:eastAsiaTheme="minorEastAsia" w:hAnsi="David" w:cs="David" w:hint="cs"/>
          <w:i/>
          <w:sz w:val="28"/>
          <w:szCs w:val="28"/>
          <w:rtl/>
          <w:lang w:val="en-GB"/>
        </w:rPr>
        <w:t>.</w:t>
      </w:r>
      <w:r w:rsidR="001077CC">
        <w:rPr>
          <w:rFonts w:ascii="David" w:eastAsiaTheme="minorEastAsia" w:hAnsi="David" w:cs="David" w:hint="cs"/>
          <w:i/>
          <w:sz w:val="28"/>
          <w:szCs w:val="28"/>
          <w:rtl/>
          <w:lang w:val="en-GB"/>
        </w:rPr>
        <w:t xml:space="preserve"> כך ניתן לשלוח את המקדמים של הצירוף לאדם בצד השני של ערוץ והאדם השני יוכל לשחזר בעזרת זאת את הפרצוף. כך ניתן לבדוק האם הייתה פה פרישה </w:t>
      </w:r>
      <w:r w:rsidR="00474589">
        <w:rPr>
          <w:rFonts w:ascii="David" w:eastAsiaTheme="minorEastAsia" w:hAnsi="David" w:cs="David" w:hint="cs"/>
          <w:i/>
          <w:sz w:val="28"/>
          <w:szCs w:val="28"/>
          <w:rtl/>
          <w:lang w:val="en-GB"/>
        </w:rPr>
        <w:t>ו</w:t>
      </w:r>
      <w:r w:rsidR="001077CC">
        <w:rPr>
          <w:rFonts w:ascii="David" w:eastAsiaTheme="minorEastAsia" w:hAnsi="David" w:cs="David" w:hint="cs"/>
          <w:i/>
          <w:sz w:val="28"/>
          <w:szCs w:val="28"/>
          <w:rtl/>
          <w:lang w:val="en-GB"/>
        </w:rPr>
        <w:t>של כמה פרצופים</w:t>
      </w:r>
      <w:r w:rsidR="00474589">
        <w:rPr>
          <w:rFonts w:ascii="David" w:eastAsiaTheme="minorEastAsia" w:hAnsi="David" w:cs="David" w:hint="cs"/>
          <w:i/>
          <w:sz w:val="28"/>
          <w:szCs w:val="28"/>
          <w:rtl/>
          <w:lang w:val="en-GB"/>
        </w:rPr>
        <w:t xml:space="preserve"> אמיתיים. כיום השיטה הזו הספציפית פחות נפוצה ומצאו שיטות יותר מתוחכמות.</w:t>
      </w:r>
      <w:r w:rsidR="0046147B">
        <w:rPr>
          <w:rFonts w:ascii="David" w:eastAsiaTheme="minorEastAsia" w:hAnsi="David" w:cs="David" w:hint="cs"/>
          <w:i/>
          <w:sz w:val="28"/>
          <w:szCs w:val="28"/>
          <w:rtl/>
          <w:lang w:val="en-GB"/>
        </w:rPr>
        <w:t xml:space="preserve"> </w:t>
      </w:r>
      <w:r w:rsidR="00474589">
        <w:rPr>
          <w:rFonts w:ascii="David" w:eastAsiaTheme="minorEastAsia" w:hAnsi="David" w:cs="David" w:hint="cs"/>
          <w:i/>
          <w:sz w:val="28"/>
          <w:szCs w:val="28"/>
          <w:rtl/>
          <w:lang w:val="en-GB"/>
        </w:rPr>
        <w:t>בכל מקרה, ה-</w:t>
      </w:r>
      <w:r w:rsidR="00474589">
        <w:rPr>
          <w:rFonts w:ascii="David" w:eastAsiaTheme="minorEastAsia" w:hAnsi="David" w:cs="David"/>
          <w:i/>
          <w:sz w:val="28"/>
          <w:szCs w:val="28"/>
          <w:lang w:val="en-GB"/>
        </w:rPr>
        <w:t>eigenfaces</w:t>
      </w:r>
      <w:r w:rsidR="0046147B">
        <w:rPr>
          <w:rFonts w:ascii="David" w:eastAsiaTheme="minorEastAsia" w:hAnsi="David" w:cs="David" w:hint="cs"/>
          <w:i/>
          <w:sz w:val="28"/>
          <w:szCs w:val="28"/>
          <w:rtl/>
          <w:lang w:val="en-GB"/>
        </w:rPr>
        <w:t xml:space="preserve"> נראים הפרצופים </w:t>
      </w:r>
      <w:r w:rsidR="00474589">
        <w:rPr>
          <w:rFonts w:ascii="David" w:eastAsiaTheme="minorEastAsia" w:hAnsi="David" w:cs="David" w:hint="cs"/>
          <w:i/>
          <w:sz w:val="28"/>
          <w:szCs w:val="28"/>
          <w:rtl/>
          <w:lang w:val="en-GB"/>
        </w:rPr>
        <w:t>כך</w:t>
      </w:r>
      <w:r w:rsidR="0046147B">
        <w:rPr>
          <w:rFonts w:ascii="David" w:eastAsiaTheme="minorEastAsia" w:hAnsi="David" w:cs="David" w:hint="cs"/>
          <w:i/>
          <w:sz w:val="28"/>
          <w:szCs w:val="28"/>
          <w:rtl/>
          <w:lang w:val="en-GB"/>
        </w:rPr>
        <w:t>, כמעין ערבוב אנדרוגינוס של הפרצוף הממוצע של בן אדם:</w:t>
      </w:r>
    </w:p>
    <w:p w14:paraId="5E91EE55" w14:textId="3068212B" w:rsidR="007A7FE5" w:rsidRDefault="007A7FE5" w:rsidP="007A7FE5">
      <w:pPr>
        <w:spacing w:line="360" w:lineRule="auto"/>
        <w:jc w:val="center"/>
        <w:rPr>
          <w:rFonts w:ascii="David" w:eastAsiaTheme="minorEastAsia" w:hAnsi="David" w:cs="David"/>
          <w:i/>
          <w:sz w:val="28"/>
          <w:szCs w:val="28"/>
          <w:rtl/>
          <w:lang w:val="en-GB"/>
        </w:rPr>
      </w:pPr>
      <w:r>
        <w:rPr>
          <w:noProof/>
        </w:rPr>
        <w:drawing>
          <wp:inline distT="0" distB="0" distL="0" distR="0" wp14:anchorId="74E879C7" wp14:editId="0FE44D39">
            <wp:extent cx="1485900" cy="173653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1691" t="47517" r="26318" b="27568"/>
                    <a:stretch/>
                  </pic:blipFill>
                  <pic:spPr bwMode="auto">
                    <a:xfrm>
                      <a:off x="0" y="0"/>
                      <a:ext cx="1494434" cy="1746508"/>
                    </a:xfrm>
                    <a:prstGeom prst="rect">
                      <a:avLst/>
                    </a:prstGeom>
                    <a:ln>
                      <a:noFill/>
                    </a:ln>
                    <a:extLst>
                      <a:ext uri="{53640926-AAD7-44D8-BBD7-CCE9431645EC}">
                        <a14:shadowObscured xmlns:a14="http://schemas.microsoft.com/office/drawing/2010/main"/>
                      </a:ext>
                    </a:extLst>
                  </pic:spPr>
                </pic:pic>
              </a:graphicData>
            </a:graphic>
          </wp:inline>
        </w:drawing>
      </w:r>
    </w:p>
    <w:p w14:paraId="25CD4085" w14:textId="206A13DF" w:rsidR="007A7FE5" w:rsidRDefault="007A7FE5" w:rsidP="007A7FE5">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באלגוריתמים של זיהוי פרצופים משתמשים ב-</w:t>
      </w:r>
      <w:r>
        <w:rPr>
          <w:rFonts w:ascii="David" w:eastAsiaTheme="minorEastAsia" w:hAnsi="David" w:cs="David"/>
          <w:i/>
          <w:sz w:val="28"/>
          <w:szCs w:val="28"/>
          <w:lang w:val="en-GB"/>
        </w:rPr>
        <w:t>eigenfaces</w:t>
      </w:r>
      <w:r>
        <w:rPr>
          <w:rFonts w:ascii="David" w:eastAsiaTheme="minorEastAsia" w:hAnsi="David" w:cs="David" w:hint="cs"/>
          <w:i/>
          <w:sz w:val="28"/>
          <w:szCs w:val="28"/>
          <w:rtl/>
          <w:lang w:val="en-GB"/>
        </w:rPr>
        <w:t xml:space="preserve"> הללו. אם שמים משקל מתאים על הוקטורים העצמיים, וקטורים אלו יכולים לייצר פרצוף אנושי בסקלה אפורה. באופן מפתיע מעט מאוד וקטורים עצמיים נדרשים על מנת לתת את ה-</w:t>
      </w:r>
      <w:r>
        <w:rPr>
          <w:rFonts w:ascii="David" w:eastAsiaTheme="minorEastAsia" w:hAnsi="David" w:cs="David"/>
          <w:i/>
          <w:sz w:val="28"/>
          <w:szCs w:val="28"/>
          <w:lang w:val="en-GB"/>
        </w:rPr>
        <w:t>likelihood</w:t>
      </w:r>
      <w:r>
        <w:rPr>
          <w:rFonts w:ascii="David" w:eastAsiaTheme="minorEastAsia" w:hAnsi="David" w:cs="David" w:hint="cs"/>
          <w:i/>
          <w:sz w:val="28"/>
          <w:szCs w:val="28"/>
          <w:rtl/>
          <w:lang w:val="en-GB"/>
        </w:rPr>
        <w:t xml:space="preserve"> עבור מרבית הפרצופים של אנשים, ולכן משתמשים בהם לצורך השוואה בין פרצופים של אנשים שונים למטרות זיהוי. </w:t>
      </w:r>
    </w:p>
    <w:p w14:paraId="3FADF827" w14:textId="77777777" w:rsidR="0072716A" w:rsidRDefault="0072716A" w:rsidP="00A8653E">
      <w:pPr>
        <w:spacing w:line="360" w:lineRule="auto"/>
        <w:jc w:val="both"/>
        <w:rPr>
          <w:rFonts w:ascii="David" w:eastAsiaTheme="minorEastAsia" w:hAnsi="David" w:cs="David"/>
          <w:b/>
          <w:bCs/>
          <w:i/>
          <w:sz w:val="28"/>
          <w:szCs w:val="28"/>
          <w:rtl/>
          <w:lang w:val="en-GB"/>
        </w:rPr>
      </w:pPr>
    </w:p>
    <w:p w14:paraId="564413EA" w14:textId="3B1F6D39" w:rsidR="00F20829" w:rsidRPr="00F20829" w:rsidRDefault="00F20829" w:rsidP="00A8653E">
      <w:pPr>
        <w:spacing w:line="360" w:lineRule="auto"/>
        <w:jc w:val="both"/>
        <w:rPr>
          <w:rFonts w:ascii="David" w:eastAsiaTheme="minorEastAsia" w:hAnsi="David" w:cs="David"/>
          <w:b/>
          <w:bCs/>
          <w:i/>
          <w:sz w:val="28"/>
          <w:szCs w:val="28"/>
          <w:rtl/>
          <w:lang w:val="en-GB"/>
        </w:rPr>
      </w:pPr>
      <w:r>
        <w:rPr>
          <w:rFonts w:ascii="David" w:eastAsiaTheme="minorEastAsia" w:hAnsi="David" w:cs="David" w:hint="cs"/>
          <w:b/>
          <w:bCs/>
          <w:i/>
          <w:sz w:val="28"/>
          <w:szCs w:val="28"/>
          <w:rtl/>
          <w:lang w:val="en-GB"/>
        </w:rPr>
        <w:t>הרחבות של ה-</w:t>
      </w:r>
      <w:r>
        <w:rPr>
          <w:rFonts w:ascii="David" w:eastAsiaTheme="minorEastAsia" w:hAnsi="David" w:cs="David" w:hint="cs"/>
          <w:b/>
          <w:bCs/>
          <w:i/>
          <w:sz w:val="28"/>
          <w:szCs w:val="28"/>
          <w:lang w:val="en-GB"/>
        </w:rPr>
        <w:t>PCA</w:t>
      </w:r>
    </w:p>
    <w:p w14:paraId="24748CD4" w14:textId="7E186301" w:rsidR="00930EA6" w:rsidRDefault="00562493" w:rsidP="00DC178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מוגבל למציאת קומבינציות לינאריות של המימדים.</w:t>
      </w:r>
      <w:r w:rsidR="003F36D0">
        <w:rPr>
          <w:rFonts w:ascii="David" w:eastAsiaTheme="minorEastAsia" w:hAnsi="David" w:cs="David" w:hint="cs"/>
          <w:i/>
          <w:sz w:val="28"/>
          <w:szCs w:val="28"/>
          <w:rtl/>
          <w:lang w:val="en-GB"/>
        </w:rPr>
        <w:t xml:space="preserve"> כמו כן היא מניחה שההתפלגויות שאנחנו מתבוננים בהן הן התפלגויות שיש משמעות רק למומנט הראשון והשני, ואין טעם להתבונן ב</w:t>
      </w:r>
      <w:r w:rsidR="00DC1781">
        <w:rPr>
          <w:rFonts w:ascii="David" w:eastAsiaTheme="minorEastAsia" w:hAnsi="David" w:cs="David" w:hint="cs"/>
          <w:i/>
          <w:sz w:val="28"/>
          <w:szCs w:val="28"/>
          <w:rtl/>
          <w:lang w:val="en-GB"/>
        </w:rPr>
        <w:t xml:space="preserve">מומנטים גבוהים יותר. </w:t>
      </w:r>
      <w:r>
        <w:rPr>
          <w:rFonts w:ascii="David" w:eastAsiaTheme="minorEastAsia" w:hAnsi="David" w:cs="David" w:hint="cs"/>
          <w:i/>
          <w:sz w:val="28"/>
          <w:szCs w:val="28"/>
          <w:rtl/>
          <w:lang w:val="en-GB"/>
        </w:rPr>
        <w:t xml:space="preserve"> בדוגמא הבאה למשל</w:t>
      </w:r>
      <w:r w:rsidR="00506F3D">
        <w:rPr>
          <w:rFonts w:ascii="David" w:eastAsiaTheme="minorEastAsia" w:hAnsi="David" w:cs="David" w:hint="cs"/>
          <w:i/>
          <w:sz w:val="28"/>
          <w:szCs w:val="28"/>
          <w:rtl/>
          <w:lang w:val="en-GB"/>
        </w:rPr>
        <w:t xml:space="preserve"> ה-</w:t>
      </w:r>
      <w:r w:rsidR="00506F3D">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w:t>
      </w:r>
      <w:r w:rsidR="00506F3D">
        <w:rPr>
          <w:rFonts w:ascii="David" w:eastAsiaTheme="minorEastAsia" w:hAnsi="David" w:cs="David" w:hint="cs"/>
          <w:i/>
          <w:sz w:val="28"/>
          <w:szCs w:val="28"/>
          <w:rtl/>
          <w:lang w:val="en-GB"/>
        </w:rPr>
        <w:t>גורמת ל</w:t>
      </w:r>
      <w:r>
        <w:rPr>
          <w:rFonts w:ascii="David" w:eastAsiaTheme="minorEastAsia" w:hAnsi="David" w:cs="David" w:hint="cs"/>
          <w:i/>
          <w:sz w:val="28"/>
          <w:szCs w:val="28"/>
          <w:rtl/>
          <w:lang w:val="en-GB"/>
        </w:rPr>
        <w:t>בעיה:</w:t>
      </w:r>
    </w:p>
    <w:p w14:paraId="2F87F023" w14:textId="58842AFF" w:rsidR="00562493" w:rsidRDefault="00F27C6F" w:rsidP="00562493">
      <w:pPr>
        <w:spacing w:line="360" w:lineRule="auto"/>
        <w:jc w:val="center"/>
        <w:rPr>
          <w:rFonts w:ascii="David" w:eastAsiaTheme="minorEastAsia" w:hAnsi="David" w:cs="David"/>
          <w:i/>
          <w:sz w:val="28"/>
          <w:szCs w:val="28"/>
          <w:rtl/>
          <w:lang w:val="en-GB"/>
        </w:rPr>
      </w:pPr>
      <w:r>
        <w:rPr>
          <w:noProof/>
        </w:rPr>
        <w:lastRenderedPageBreak/>
        <w:drawing>
          <wp:inline distT="0" distB="0" distL="0" distR="0" wp14:anchorId="61725D90" wp14:editId="41D6BAFD">
            <wp:extent cx="2232660" cy="2131175"/>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3456" t="49315" r="24295" b="12928"/>
                    <a:stretch/>
                  </pic:blipFill>
                  <pic:spPr bwMode="auto">
                    <a:xfrm>
                      <a:off x="0" y="0"/>
                      <a:ext cx="2236837" cy="2135162"/>
                    </a:xfrm>
                    <a:prstGeom prst="rect">
                      <a:avLst/>
                    </a:prstGeom>
                    <a:ln>
                      <a:noFill/>
                    </a:ln>
                    <a:extLst>
                      <a:ext uri="{53640926-AAD7-44D8-BBD7-CCE9431645EC}">
                        <a14:shadowObscured xmlns:a14="http://schemas.microsoft.com/office/drawing/2010/main"/>
                      </a:ext>
                    </a:extLst>
                  </pic:spPr>
                </pic:pic>
              </a:graphicData>
            </a:graphic>
          </wp:inline>
        </w:drawing>
      </w:r>
    </w:p>
    <w:p w14:paraId="7D1B8E9D" w14:textId="160838DD" w:rsidR="00460A21" w:rsidRDefault="000B46CD" w:rsidP="00682750">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הנקודות לא יושבות על שום ציר ישר, כך שכל הטלה תביא לטעות ואיבוד של מידע רב. </w:t>
      </w:r>
      <w:r w:rsidR="00E94408">
        <w:rPr>
          <w:rFonts w:ascii="David" w:eastAsiaTheme="minorEastAsia" w:hAnsi="David" w:cs="David" w:hint="cs"/>
          <w:i/>
          <w:sz w:val="28"/>
          <w:szCs w:val="28"/>
          <w:rtl/>
          <w:lang w:val="en-GB"/>
        </w:rPr>
        <w:t>לכן נבצע על כל נקודה במידע את</w:t>
      </w:r>
      <w:r w:rsidR="00DB4539">
        <w:rPr>
          <w:rFonts w:ascii="David" w:eastAsiaTheme="minorEastAsia" w:hAnsi="David" w:cs="David" w:hint="cs"/>
          <w:i/>
          <w:sz w:val="28"/>
          <w:szCs w:val="28"/>
          <w:rtl/>
          <w:lang w:val="en-GB"/>
        </w:rPr>
        <w:t xml:space="preserve"> הטרנספורמציה הבאה:</w:t>
      </w:r>
    </w:p>
    <w:p w14:paraId="3BB3E98A" w14:textId="2EC85137" w:rsidR="00025CD1" w:rsidRPr="00025CD1" w:rsidRDefault="00025CD1" w:rsidP="00025CD1">
      <w:pPr>
        <w:spacing w:line="360" w:lineRule="auto"/>
        <w:jc w:val="center"/>
        <w:rPr>
          <w:rFonts w:ascii="David" w:eastAsiaTheme="minorEastAsia" w:hAnsi="David" w:cs="David"/>
          <w:i/>
          <w:sz w:val="28"/>
          <w:szCs w:val="28"/>
          <w:rtl/>
        </w:rPr>
      </w:pPr>
      <m:oMathPara>
        <m:oMath>
          <m:r>
            <m:rPr>
              <m:sty m:val="p"/>
            </m:rPr>
            <w:rPr>
              <w:rFonts w:ascii="Cambria Math" w:eastAsiaTheme="minorEastAsia" w:hAnsi="Cambria Math" w:cs="David"/>
              <w:sz w:val="28"/>
              <w:szCs w:val="28"/>
              <w:lang w:val="en-GB"/>
            </w:rPr>
            <m:t>Φ</m:t>
          </m:r>
          <m:r>
            <w:rPr>
              <w:rFonts w:ascii="Cambria Math" w:eastAsiaTheme="minorEastAsia" w:hAnsi="Cambria Math" w:cs="David"/>
              <w:sz w:val="28"/>
              <w:szCs w:val="28"/>
              <w:lang w:val="en-GB"/>
            </w:rPr>
            <m:t xml:space="preserve">:   </m:t>
          </m:r>
          <m:r>
            <m:rPr>
              <m:sty m:val="p"/>
            </m:rPr>
            <w:rPr>
              <w:rFonts w:ascii="Cambria Math" w:eastAsiaTheme="minorEastAsia" w:hAnsi="Cambria Math" w:cs="David"/>
              <w:sz w:val="28"/>
              <w:szCs w:val="28"/>
            </w:rPr>
            <m:t>Χ</m:t>
          </m:r>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m:rPr>
                  <m:scr m:val="double-struck"/>
                </m:rPr>
                <w:rPr>
                  <w:rFonts w:ascii="Cambria Math" w:eastAsiaTheme="minorEastAsia" w:hAnsi="Cambria Math" w:cs="David"/>
                  <w:sz w:val="28"/>
                  <w:szCs w:val="28"/>
                </w:rPr>
                <m:t>R</m:t>
              </m:r>
            </m:e>
            <m:sup>
              <m:r>
                <w:rPr>
                  <w:rFonts w:ascii="Cambria Math" w:eastAsiaTheme="minorEastAsia" w:hAnsi="Cambria Math" w:cs="David"/>
                  <w:sz w:val="28"/>
                  <w:szCs w:val="28"/>
                </w:rPr>
                <m:t>2</m:t>
              </m:r>
            </m:sup>
          </m:sSup>
          <m:r>
            <w:rPr>
              <w:rFonts w:ascii="Cambria Math" w:eastAsiaTheme="minorEastAsia" w:hAnsi="Cambria Math" w:cs="David"/>
              <w:sz w:val="28"/>
              <w:szCs w:val="28"/>
            </w:rPr>
            <m:t xml:space="preserve">  →  H=</m:t>
          </m:r>
          <m:sSup>
            <m:sSupPr>
              <m:ctrlPr>
                <w:rPr>
                  <w:rFonts w:ascii="Cambria Math" w:eastAsiaTheme="minorEastAsia" w:hAnsi="Cambria Math" w:cs="David"/>
                  <w:i/>
                  <w:sz w:val="28"/>
                  <w:szCs w:val="28"/>
                </w:rPr>
              </m:ctrlPr>
            </m:sSupPr>
            <m:e>
              <m:r>
                <m:rPr>
                  <m:scr m:val="double-struck"/>
                </m:rPr>
                <w:rPr>
                  <w:rFonts w:ascii="Cambria Math" w:eastAsiaTheme="minorEastAsia" w:hAnsi="Cambria Math" w:cs="David"/>
                  <w:sz w:val="28"/>
                  <w:szCs w:val="28"/>
                </w:rPr>
                <m:t>R</m:t>
              </m:r>
            </m:e>
            <m:sup>
              <m:r>
                <w:rPr>
                  <w:rFonts w:ascii="Cambria Math" w:eastAsiaTheme="minorEastAsia" w:hAnsi="Cambria Math" w:cs="David"/>
                  <w:sz w:val="28"/>
                  <w:szCs w:val="28"/>
                </w:rPr>
                <m:t>3</m:t>
              </m:r>
            </m:sup>
          </m:sSup>
        </m:oMath>
      </m:oMathPara>
    </w:p>
    <w:p w14:paraId="506C8923" w14:textId="3C6DECC6" w:rsidR="00930EA6" w:rsidRPr="00682750" w:rsidRDefault="00F56280" w:rsidP="00930EA6">
      <w:pPr>
        <w:spacing w:line="360" w:lineRule="auto"/>
        <w:jc w:val="center"/>
        <w:rPr>
          <w:rFonts w:ascii="David" w:eastAsiaTheme="minorEastAsia" w:hAnsi="David" w:cs="David"/>
          <w:i/>
          <w:sz w:val="28"/>
          <w:szCs w:val="28"/>
          <w:rtl/>
          <w:lang w:val="en-GB"/>
        </w:rPr>
      </w:pPr>
      <m:oMathPara>
        <m:oMath>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1</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2</m:t>
                  </m:r>
                </m:sub>
              </m:sSub>
            </m:e>
          </m:d>
          <m:r>
            <w:rPr>
              <w:rFonts w:ascii="Cambria Math" w:eastAsiaTheme="minorEastAsia" w:hAnsi="Cambria Math" w:cs="David"/>
              <w:sz w:val="28"/>
              <w:szCs w:val="28"/>
            </w:rPr>
            <m:t xml:space="preserve">  ↦</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ctrlPr>
                    <w:rPr>
                      <w:rFonts w:ascii="Cambria Math" w:eastAsiaTheme="minorEastAsia" w:hAnsi="Cambria Math" w:cs="David"/>
                      <w:i/>
                      <w:sz w:val="28"/>
                      <w:szCs w:val="28"/>
                    </w:rPr>
                  </m:ctrlP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2</m:t>
                  </m:r>
                </m:sub>
              </m:sSub>
              <m:r>
                <w:rPr>
                  <w:rFonts w:ascii="Cambria Math" w:eastAsiaTheme="minorEastAsia" w:hAnsi="Cambria Math" w:cs="David"/>
                  <w:sz w:val="28"/>
                  <w:szCs w:val="28"/>
                  <w:lang w:val="en-GB"/>
                </w:rPr>
                <m:t>,</m:t>
              </m:r>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1</m:t>
                  </m:r>
                </m:sub>
                <m:sup>
                  <m:r>
                    <w:rPr>
                      <w:rFonts w:ascii="Cambria Math" w:eastAsiaTheme="minorEastAsia" w:hAnsi="Cambria Math" w:cs="David"/>
                      <w:sz w:val="28"/>
                      <w:szCs w:val="28"/>
                      <w:lang w:val="en-GB"/>
                    </w:rPr>
                    <m:t>2</m:t>
                  </m:r>
                </m:sup>
              </m:sSubSup>
              <m:r>
                <w:rPr>
                  <w:rFonts w:ascii="Cambria Math" w:eastAsiaTheme="minorEastAsia" w:hAnsi="Cambria Math" w:cs="David"/>
                  <w:sz w:val="28"/>
                  <w:szCs w:val="28"/>
                  <w:lang w:val="en-GB"/>
                </w:rPr>
                <m:t>+</m:t>
              </m:r>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2</m:t>
                  </m:r>
                </m:sub>
                <m:sup>
                  <m:r>
                    <w:rPr>
                      <w:rFonts w:ascii="Cambria Math" w:eastAsiaTheme="minorEastAsia" w:hAnsi="Cambria Math" w:cs="David"/>
                      <w:sz w:val="28"/>
                      <w:szCs w:val="28"/>
                      <w:lang w:val="en-GB"/>
                    </w:rPr>
                    <m:t>2</m:t>
                  </m:r>
                </m:sup>
              </m:sSubSup>
              <m:ctrlPr>
                <w:rPr>
                  <w:rFonts w:ascii="Cambria Math" w:eastAsiaTheme="minorEastAsia" w:hAnsi="Cambria Math" w:cs="David"/>
                  <w:i/>
                  <w:sz w:val="28"/>
                  <w:szCs w:val="28"/>
                  <w:lang w:val="en-GB"/>
                </w:rPr>
              </m:ctrlPr>
            </m:e>
          </m:d>
        </m:oMath>
      </m:oMathPara>
    </w:p>
    <w:p w14:paraId="60213721" w14:textId="5E84950F" w:rsidR="00682750" w:rsidRDefault="00682750" w:rsidP="00EF37C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במקרה הזה מה שאפשר לעשות הוא להמיר את הבעיה לקואורדינטות </w:t>
      </w:r>
      <w:r w:rsidR="0093057D">
        <w:rPr>
          <w:rFonts w:ascii="David" w:eastAsiaTheme="minorEastAsia" w:hAnsi="David" w:cs="David" w:hint="cs"/>
          <w:i/>
          <w:sz w:val="28"/>
          <w:szCs w:val="28"/>
          <w:rtl/>
          <w:lang w:val="en-GB"/>
        </w:rPr>
        <w:t xml:space="preserve">פולריות (הוספת </w:t>
      </w:r>
      <w:r w:rsidR="00EF37C9">
        <w:rPr>
          <w:rFonts w:ascii="David" w:eastAsiaTheme="minorEastAsia" w:hAnsi="David" w:cs="David" w:hint="cs"/>
          <w:i/>
          <w:sz w:val="28"/>
          <w:szCs w:val="28"/>
          <w:rtl/>
          <w:lang w:val="en-GB"/>
        </w:rPr>
        <w:t>סממנים</w:t>
      </w:r>
      <w:r w:rsidR="0093057D">
        <w:rPr>
          <w:rFonts w:ascii="David" w:eastAsiaTheme="minorEastAsia" w:hAnsi="David" w:cs="David" w:hint="cs"/>
          <w:i/>
          <w:sz w:val="28"/>
          <w:szCs w:val="28"/>
          <w:rtl/>
          <w:lang w:val="en-GB"/>
        </w:rPr>
        <w:t xml:space="preserve"> נוספים)</w:t>
      </w:r>
      <w:r w:rsidR="00AF3388">
        <w:rPr>
          <w:rFonts w:ascii="David" w:eastAsiaTheme="minorEastAsia" w:hAnsi="David" w:cs="David" w:hint="cs"/>
          <w:i/>
          <w:sz w:val="28"/>
          <w:szCs w:val="28"/>
          <w:rtl/>
          <w:lang w:val="en-GB"/>
        </w:rPr>
        <w:t>. המיפוי הראשוני ירחיב לנו את המרחב וזה יאפשר בהמשך להוריד את המרחב למרחב קטן יותר מהמקורי</w:t>
      </w:r>
      <w:r w:rsidR="00F872A0">
        <w:rPr>
          <w:rFonts w:ascii="David" w:eastAsiaTheme="minorEastAsia" w:hAnsi="David" w:cs="David" w:hint="cs"/>
          <w:i/>
          <w:sz w:val="28"/>
          <w:szCs w:val="28"/>
          <w:rtl/>
          <w:lang w:val="en-GB"/>
        </w:rPr>
        <w:t>:</w:t>
      </w:r>
    </w:p>
    <w:p w14:paraId="62ADA9AD" w14:textId="1F573B6A" w:rsidR="00682750" w:rsidRDefault="00682750" w:rsidP="00682750">
      <w:pPr>
        <w:spacing w:line="360" w:lineRule="auto"/>
        <w:jc w:val="center"/>
        <w:rPr>
          <w:rFonts w:ascii="David" w:eastAsiaTheme="minorEastAsia" w:hAnsi="David" w:cs="David"/>
          <w:i/>
          <w:sz w:val="28"/>
          <w:szCs w:val="28"/>
          <w:rtl/>
          <w:lang w:val="en-GB"/>
        </w:rPr>
      </w:pPr>
      <w:r>
        <w:rPr>
          <w:noProof/>
        </w:rPr>
        <w:drawing>
          <wp:inline distT="0" distB="0" distL="0" distR="0" wp14:anchorId="43D01B39" wp14:editId="701DE3ED">
            <wp:extent cx="1874520" cy="17183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2620" t="46490" r="33109" b="13955"/>
                    <a:stretch/>
                  </pic:blipFill>
                  <pic:spPr bwMode="auto">
                    <a:xfrm>
                      <a:off x="0" y="0"/>
                      <a:ext cx="1875496" cy="1719205"/>
                    </a:xfrm>
                    <a:prstGeom prst="rect">
                      <a:avLst/>
                    </a:prstGeom>
                    <a:ln>
                      <a:noFill/>
                    </a:ln>
                    <a:extLst>
                      <a:ext uri="{53640926-AAD7-44D8-BBD7-CCE9431645EC}">
                        <a14:shadowObscured xmlns:a14="http://schemas.microsoft.com/office/drawing/2010/main"/>
                      </a:ext>
                    </a:extLst>
                  </pic:spPr>
                </pic:pic>
              </a:graphicData>
            </a:graphic>
          </wp:inline>
        </w:drawing>
      </w:r>
    </w:p>
    <w:p w14:paraId="708F189D" w14:textId="006C1247" w:rsidR="00F872A0" w:rsidRDefault="00F872A0" w:rsidP="00F872A0">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הבעיה היא שאין לנו תמיד את המידע על הפיצ'רים (סממנים) הרלוונטיים איתם אפשר לעשות את הטרנספורמציה</w:t>
      </w:r>
      <w:r w:rsidR="00DF0727">
        <w:rPr>
          <w:rFonts w:ascii="David" w:eastAsiaTheme="minorEastAsia" w:hAnsi="David" w:cs="David" w:hint="cs"/>
          <w:i/>
          <w:sz w:val="28"/>
          <w:szCs w:val="28"/>
          <w:rtl/>
          <w:lang w:val="en-GB"/>
        </w:rPr>
        <w:t>- ואז אנחנו מחפשים שיטה כללית. אם יש לנו איזשהו מידע בסיסי</w:t>
      </w:r>
      <w:r w:rsidR="00C63F31">
        <w:rPr>
          <w:rFonts w:ascii="David" w:eastAsiaTheme="minorEastAsia" w:hAnsi="David" w:cs="David" w:hint="cs"/>
          <w:i/>
          <w:sz w:val="28"/>
          <w:szCs w:val="28"/>
          <w:rtl/>
          <w:lang w:val="en-GB"/>
        </w:rPr>
        <w:t xml:space="preserve">, נוכל להשתמש בו, אבל אם אין לנו אנחנו צריכים למצוא שיטה אחרת. </w:t>
      </w:r>
    </w:p>
    <w:p w14:paraId="054E9CC3" w14:textId="6EA8615D" w:rsidR="00025CD1" w:rsidRPr="00E76EA3" w:rsidRDefault="003A7190" w:rsidP="003A7190">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אחת ההרחבות של </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היא </w:t>
      </w:r>
      <w:r>
        <w:rPr>
          <w:rFonts w:ascii="David" w:eastAsiaTheme="minorEastAsia" w:hAnsi="David" w:cs="David"/>
          <w:i/>
          <w:sz w:val="28"/>
          <w:szCs w:val="28"/>
          <w:lang w:val="en-GB"/>
        </w:rPr>
        <w:t>kernel PCA</w:t>
      </w:r>
      <w:r>
        <w:rPr>
          <w:rFonts w:ascii="David" w:eastAsiaTheme="minorEastAsia" w:hAnsi="David" w:cs="David" w:hint="cs"/>
          <w:i/>
          <w:sz w:val="28"/>
          <w:szCs w:val="28"/>
          <w:rtl/>
          <w:lang w:val="en-GB"/>
        </w:rPr>
        <w:t xml:space="preserve">. </w:t>
      </w:r>
      <w:r w:rsidR="008C137D">
        <w:rPr>
          <w:rFonts w:ascii="David" w:eastAsiaTheme="minorEastAsia" w:hAnsi="David" w:cs="David" w:hint="cs"/>
          <w:i/>
          <w:sz w:val="28"/>
          <w:szCs w:val="28"/>
          <w:rtl/>
          <w:lang w:val="en-GB"/>
        </w:rPr>
        <w:t>שיטה זו פועלת בדיוק לפי שיטת הטרנספורמציה. מגדירים גרעין מסויים לטרנספורמציה ו</w:t>
      </w:r>
      <w:r>
        <w:rPr>
          <w:rFonts w:ascii="David" w:eastAsiaTheme="minorEastAsia" w:hAnsi="David" w:cs="David" w:hint="cs"/>
          <w:i/>
          <w:sz w:val="28"/>
          <w:szCs w:val="28"/>
          <w:rtl/>
          <w:lang w:val="en-GB"/>
        </w:rPr>
        <w:t xml:space="preserve">בשיטה זו </w:t>
      </w:r>
      <w:r w:rsidR="00025CD1">
        <w:rPr>
          <w:rFonts w:ascii="David" w:eastAsiaTheme="minorEastAsia" w:hAnsi="David" w:cs="David" w:hint="cs"/>
          <w:i/>
          <w:sz w:val="28"/>
          <w:szCs w:val="28"/>
          <w:rtl/>
          <w:lang w:val="en-GB"/>
        </w:rPr>
        <w:t>בהינתן הגרעין (</w:t>
      </w:r>
      <w:r w:rsidR="00025CD1">
        <w:rPr>
          <w:rFonts w:ascii="David" w:eastAsiaTheme="minorEastAsia" w:hAnsi="David" w:cs="David"/>
          <w:i/>
          <w:sz w:val="28"/>
          <w:szCs w:val="28"/>
          <w:lang w:val="en-GB"/>
        </w:rPr>
        <w:t>kernel</w:t>
      </w:r>
      <w:r w:rsidR="00025CD1">
        <w:rPr>
          <w:rFonts w:ascii="David" w:eastAsiaTheme="minorEastAsia" w:hAnsi="David" w:cs="David" w:hint="cs"/>
          <w:i/>
          <w:sz w:val="28"/>
          <w:szCs w:val="28"/>
          <w:rtl/>
          <w:lang w:val="en-GB"/>
        </w:rPr>
        <w:t xml:space="preserve">)  </w:t>
      </w:r>
      <m:oMath>
        <m:r>
          <w:rPr>
            <w:rFonts w:ascii="Cambria Math" w:eastAsiaTheme="minorEastAsia" w:hAnsi="Cambria Math" w:cs="David"/>
            <w:sz w:val="28"/>
            <w:szCs w:val="28"/>
          </w:rPr>
          <m:t>K</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j</m:t>
                </m:r>
              </m:sub>
            </m:sSub>
          </m:e>
        </m:d>
        <m:r>
          <w:rPr>
            <w:rFonts w:ascii="Cambria Math" w:eastAsiaTheme="minorEastAsia" w:hAnsi="Cambria Math" w:cs="David"/>
            <w:sz w:val="28"/>
            <w:szCs w:val="28"/>
          </w:rPr>
          <m:t>=ϕ</m:t>
        </m:r>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d>
            <m:ctrlPr>
              <w:rPr>
                <w:rFonts w:ascii="Cambria Math" w:eastAsiaTheme="minorEastAsia" w:hAnsi="Cambria Math" w:cs="David"/>
                <w:i/>
                <w:sz w:val="28"/>
                <w:szCs w:val="28"/>
                <w:lang w:val="en-GB"/>
              </w:rPr>
            </m:ctrlPr>
          </m:e>
          <m:sup>
            <m:r>
              <w:rPr>
                <w:rFonts w:ascii="Cambria Math" w:eastAsiaTheme="minorEastAsia" w:hAnsi="Cambria Math" w:cs="David"/>
                <w:sz w:val="28"/>
                <w:szCs w:val="28"/>
              </w:rPr>
              <m:t>T</m:t>
            </m:r>
          </m:sup>
        </m:sSup>
        <m:r>
          <w:rPr>
            <w:rFonts w:ascii="Cambria Math" w:eastAsiaTheme="minorEastAsia" w:hAnsi="Cambria Math" w:cs="David"/>
            <w:sz w:val="28"/>
            <w:szCs w:val="28"/>
          </w:rPr>
          <m:t>⋅ϕ(</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j</m:t>
            </m:r>
          </m:sub>
        </m:sSub>
        <m:r>
          <w:rPr>
            <w:rFonts w:ascii="Cambria Math" w:eastAsiaTheme="minorEastAsia" w:hAnsi="Cambria Math" w:cs="David"/>
            <w:sz w:val="28"/>
            <w:szCs w:val="28"/>
          </w:rPr>
          <m:t>)</m:t>
        </m:r>
      </m:oMath>
      <w:r w:rsidR="008412EA">
        <w:rPr>
          <w:rFonts w:ascii="David" w:eastAsiaTheme="minorEastAsia" w:hAnsi="David" w:cs="David" w:hint="cs"/>
          <w:i/>
          <w:sz w:val="28"/>
          <w:szCs w:val="28"/>
          <w:rtl/>
        </w:rPr>
        <w:t>, מקבלים היטל מסויים (לעיתים למרחב גבוה יותר) ואז</w:t>
      </w:r>
      <w:r w:rsidR="00025CD1">
        <w:rPr>
          <w:rFonts w:ascii="David" w:eastAsiaTheme="minorEastAsia" w:hAnsi="David" w:cs="David" w:hint="cs"/>
          <w:i/>
          <w:sz w:val="28"/>
          <w:szCs w:val="28"/>
          <w:rtl/>
        </w:rPr>
        <w:t xml:space="preserve"> הפתרון למרחב חדש הוא פשוט. </w:t>
      </w:r>
      <w:r w:rsidR="009C08EA">
        <w:rPr>
          <w:rFonts w:ascii="David" w:eastAsiaTheme="minorEastAsia" w:hAnsi="David" w:cs="David" w:hint="cs"/>
          <w:i/>
          <w:sz w:val="28"/>
          <w:szCs w:val="28"/>
          <w:rtl/>
        </w:rPr>
        <w:t xml:space="preserve">יש לשים לב כי גודל הגרעין הוא </w:t>
      </w:r>
      <m:oMath>
        <m:r>
          <w:rPr>
            <w:rFonts w:ascii="Cambria Math" w:eastAsiaTheme="minorEastAsia" w:hAnsi="Cambria Math" w:cs="David"/>
            <w:sz w:val="28"/>
            <w:szCs w:val="28"/>
          </w:rPr>
          <w:lastRenderedPageBreak/>
          <m:t>n×n</m:t>
        </m:r>
      </m:oMath>
      <w:r w:rsidR="009C08EA">
        <w:rPr>
          <w:rFonts w:ascii="David" w:eastAsiaTheme="minorEastAsia" w:hAnsi="David" w:cs="David" w:hint="cs"/>
          <w:i/>
          <w:sz w:val="28"/>
          <w:szCs w:val="28"/>
          <w:rtl/>
        </w:rPr>
        <w:t xml:space="preserve"> כאשר </w:t>
      </w:r>
      <m:oMath>
        <m:r>
          <w:rPr>
            <w:rFonts w:ascii="Cambria Math" w:eastAsiaTheme="minorEastAsia" w:hAnsi="Cambria Math" w:cs="David"/>
            <w:sz w:val="28"/>
            <w:szCs w:val="28"/>
          </w:rPr>
          <m:t>n</m:t>
        </m:r>
      </m:oMath>
      <w:r w:rsidR="009C08EA">
        <w:rPr>
          <w:rFonts w:ascii="David" w:eastAsiaTheme="minorEastAsia" w:hAnsi="David" w:cs="David" w:hint="cs"/>
          <w:i/>
          <w:sz w:val="28"/>
          <w:szCs w:val="28"/>
          <w:rtl/>
        </w:rPr>
        <w:t xml:space="preserve"> הוא מספר הנקודות. </w:t>
      </w:r>
      <w:r w:rsidR="001B29AB">
        <w:rPr>
          <w:rFonts w:ascii="David" w:eastAsiaTheme="minorEastAsia" w:hAnsi="David" w:cs="David" w:hint="cs"/>
          <w:i/>
          <w:sz w:val="28"/>
          <w:szCs w:val="28"/>
          <w:rtl/>
        </w:rPr>
        <w:t xml:space="preserve">אפשרות נוספת היא </w:t>
      </w:r>
      <w:r w:rsidR="009C08EA">
        <w:rPr>
          <w:rFonts w:ascii="David" w:eastAsiaTheme="minorEastAsia" w:hAnsi="David" w:cs="David" w:hint="cs"/>
          <w:i/>
          <w:sz w:val="28"/>
          <w:szCs w:val="28"/>
          <w:rtl/>
        </w:rPr>
        <w:t xml:space="preserve">גרעין גאוסיאני מקיים </w:t>
      </w:r>
      <m:oMath>
        <m:r>
          <w:rPr>
            <w:rFonts w:ascii="Cambria Math" w:eastAsiaTheme="minorEastAsia" w:hAnsi="Cambria Math" w:cs="David"/>
            <w:sz w:val="28"/>
            <w:szCs w:val="28"/>
          </w:rPr>
          <m:t>K</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m:t>
                </m:r>
              </m:sup>
            </m:sSup>
          </m:e>
        </m:d>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-β⋅</m:t>
            </m:r>
            <m:sSup>
              <m:sSupPr>
                <m:ctrlPr>
                  <w:rPr>
                    <w:rFonts w:ascii="Cambria Math" w:eastAsiaTheme="minorEastAsia" w:hAnsi="Cambria Math" w:cs="David"/>
                    <w:i/>
                    <w:sz w:val="28"/>
                    <w:szCs w:val="28"/>
                  </w:rPr>
                </m:ctrlPr>
              </m:sSupPr>
              <m:e>
                <m:d>
                  <m:dPr>
                    <m:begChr m:val="‖"/>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x-</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m:t>
                        </m:r>
                      </m:sup>
                    </m:sSup>
                  </m:e>
                </m:d>
              </m:e>
              <m:sup>
                <m:r>
                  <w:rPr>
                    <w:rFonts w:ascii="Cambria Math" w:eastAsiaTheme="minorEastAsia" w:hAnsi="Cambria Math" w:cs="David"/>
                    <w:sz w:val="28"/>
                    <w:szCs w:val="28"/>
                  </w:rPr>
                  <m:t>2</m:t>
                </m:r>
              </m:sup>
            </m:sSup>
          </m:sup>
        </m:sSup>
      </m:oMath>
      <w:r w:rsidR="009C08EA">
        <w:rPr>
          <w:rFonts w:ascii="David" w:eastAsiaTheme="minorEastAsia" w:hAnsi="David" w:cs="David" w:hint="cs"/>
          <w:i/>
          <w:sz w:val="28"/>
          <w:szCs w:val="28"/>
          <w:rtl/>
        </w:rPr>
        <w:t>.</w:t>
      </w:r>
      <w:r w:rsidR="000E7372">
        <w:rPr>
          <w:rFonts w:ascii="David" w:eastAsiaTheme="minorEastAsia" w:hAnsi="David" w:cs="David" w:hint="cs"/>
          <w:i/>
          <w:sz w:val="28"/>
          <w:szCs w:val="28"/>
          <w:rtl/>
        </w:rPr>
        <w:t xml:space="preserve"> מחקרים רבים עסקו </w:t>
      </w:r>
      <w:r w:rsidR="00E76EA3">
        <w:rPr>
          <w:rFonts w:ascii="David" w:eastAsiaTheme="minorEastAsia" w:hAnsi="David" w:cs="David" w:hint="cs"/>
          <w:i/>
          <w:sz w:val="28"/>
          <w:szCs w:val="28"/>
          <w:rtl/>
        </w:rPr>
        <w:t xml:space="preserve">בתהליך הזה, איזה מהגרעינים יותר מצליח ומתי עדיף להשתמש בגרעינים שונים. בדוגמא להלן חילוץ ספרות מסביבה רועשת, אפשר לראות כיצד </w:t>
      </w:r>
      <w:r w:rsidR="00E76EA3">
        <w:rPr>
          <w:rFonts w:ascii="David" w:eastAsiaTheme="minorEastAsia" w:hAnsi="David" w:cs="David"/>
          <w:i/>
          <w:sz w:val="28"/>
          <w:szCs w:val="28"/>
          <w:lang w:val="en-GB"/>
        </w:rPr>
        <w:t>kernel PCA</w:t>
      </w:r>
      <w:r w:rsidR="00E76EA3">
        <w:rPr>
          <w:rFonts w:ascii="David" w:eastAsiaTheme="minorEastAsia" w:hAnsi="David" w:cs="David" w:hint="cs"/>
          <w:i/>
          <w:sz w:val="28"/>
          <w:szCs w:val="28"/>
          <w:rtl/>
          <w:lang w:val="en-GB"/>
        </w:rPr>
        <w:t xml:space="preserve"> עובד טוב יותר מ-</w:t>
      </w:r>
      <w:r w:rsidR="00E76EA3">
        <w:rPr>
          <w:rFonts w:ascii="David" w:eastAsiaTheme="minorEastAsia" w:hAnsi="David" w:cs="David" w:hint="cs"/>
          <w:i/>
          <w:sz w:val="28"/>
          <w:szCs w:val="28"/>
          <w:lang w:val="en-GB"/>
        </w:rPr>
        <w:t>PCA</w:t>
      </w:r>
      <w:r w:rsidR="00E76EA3">
        <w:rPr>
          <w:rFonts w:ascii="David" w:eastAsiaTheme="minorEastAsia" w:hAnsi="David" w:cs="David" w:hint="cs"/>
          <w:i/>
          <w:sz w:val="28"/>
          <w:szCs w:val="28"/>
          <w:rtl/>
          <w:lang w:val="en-GB"/>
        </w:rPr>
        <w:t xml:space="preserve"> פשוט.</w:t>
      </w:r>
    </w:p>
    <w:p w14:paraId="001687AA" w14:textId="2E7F7071" w:rsidR="009C08EA" w:rsidRDefault="009C08EA" w:rsidP="009C08EA">
      <w:pPr>
        <w:spacing w:line="360" w:lineRule="auto"/>
        <w:jc w:val="center"/>
        <w:rPr>
          <w:rFonts w:ascii="David" w:eastAsiaTheme="minorEastAsia" w:hAnsi="David" w:cs="David"/>
          <w:i/>
          <w:sz w:val="28"/>
          <w:szCs w:val="28"/>
          <w:rtl/>
        </w:rPr>
      </w:pPr>
      <w:r>
        <w:rPr>
          <w:noProof/>
        </w:rPr>
        <w:drawing>
          <wp:inline distT="0" distB="0" distL="0" distR="0" wp14:anchorId="7F4C0233" wp14:editId="536E0443">
            <wp:extent cx="1851660" cy="1133669"/>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2268" t="56764" r="23573" b="27825"/>
                    <a:stretch/>
                  </pic:blipFill>
                  <pic:spPr bwMode="auto">
                    <a:xfrm>
                      <a:off x="0" y="0"/>
                      <a:ext cx="1864505" cy="1141533"/>
                    </a:xfrm>
                    <a:prstGeom prst="rect">
                      <a:avLst/>
                    </a:prstGeom>
                    <a:ln>
                      <a:noFill/>
                    </a:ln>
                    <a:extLst>
                      <a:ext uri="{53640926-AAD7-44D8-BBD7-CCE9431645EC}">
                        <a14:shadowObscured xmlns:a14="http://schemas.microsoft.com/office/drawing/2010/main"/>
                      </a:ext>
                    </a:extLst>
                  </pic:spPr>
                </pic:pic>
              </a:graphicData>
            </a:graphic>
          </wp:inline>
        </w:drawing>
      </w:r>
    </w:p>
    <w:p w14:paraId="15FF8BDE" w14:textId="77777777" w:rsidR="00510BBE" w:rsidRDefault="00510BBE" w:rsidP="009C08EA">
      <w:pPr>
        <w:spacing w:line="360" w:lineRule="auto"/>
        <w:rPr>
          <w:rFonts w:ascii="David" w:eastAsiaTheme="minorEastAsia" w:hAnsi="David" w:cs="David"/>
          <w:b/>
          <w:bCs/>
          <w:i/>
          <w:sz w:val="28"/>
          <w:szCs w:val="28"/>
          <w:rtl/>
        </w:rPr>
      </w:pPr>
    </w:p>
    <w:p w14:paraId="6A095A9E" w14:textId="3B611215" w:rsidR="009C08EA" w:rsidRDefault="00F95833" w:rsidP="009C08EA">
      <w:pPr>
        <w:spacing w:line="360" w:lineRule="auto"/>
        <w:rPr>
          <w:rFonts w:ascii="David" w:eastAsiaTheme="minorEastAsia" w:hAnsi="David" w:cs="David"/>
          <w:b/>
          <w:bCs/>
          <w:i/>
          <w:sz w:val="28"/>
          <w:szCs w:val="28"/>
          <w:rtl/>
        </w:rPr>
      </w:pPr>
      <w:r>
        <w:rPr>
          <w:rFonts w:ascii="David" w:eastAsiaTheme="minorEastAsia" w:hAnsi="David" w:cs="David" w:hint="cs"/>
          <w:b/>
          <w:bCs/>
          <w:i/>
          <w:sz w:val="28"/>
          <w:szCs w:val="28"/>
          <w:rtl/>
        </w:rPr>
        <w:t xml:space="preserve">הפחתות מימדים שאינן </w:t>
      </w:r>
      <w:r w:rsidR="009C08EA">
        <w:rPr>
          <w:rFonts w:ascii="David" w:eastAsiaTheme="minorEastAsia" w:hAnsi="David" w:cs="David" w:hint="cs"/>
          <w:b/>
          <w:bCs/>
          <w:i/>
          <w:sz w:val="28"/>
          <w:szCs w:val="28"/>
        </w:rPr>
        <w:t>PCA</w:t>
      </w:r>
    </w:p>
    <w:p w14:paraId="56539184" w14:textId="3EB8F083" w:rsidR="009C08EA" w:rsidRDefault="009C08EA" w:rsidP="009C08EA">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לעיתים המטרה של צמצום מימדים איננה למצוא את היריעה עם השונות המקסימלית</w:t>
      </w:r>
      <w:r w:rsidR="00FC4812">
        <w:rPr>
          <w:rFonts w:ascii="David" w:eastAsiaTheme="minorEastAsia" w:hAnsi="David" w:cs="David" w:hint="cs"/>
          <w:i/>
          <w:sz w:val="28"/>
          <w:szCs w:val="28"/>
          <w:rtl/>
        </w:rPr>
        <w:t>, או שאנחנו לא נמצאים במרחב לא לינארי</w:t>
      </w:r>
      <w:r>
        <w:rPr>
          <w:rFonts w:ascii="David" w:eastAsiaTheme="minorEastAsia" w:hAnsi="David" w:cs="David" w:hint="cs"/>
          <w:i/>
          <w:sz w:val="28"/>
          <w:szCs w:val="28"/>
          <w:rtl/>
        </w:rPr>
        <w:t xml:space="preserve">. </w:t>
      </w:r>
      <w:r w:rsidR="005E34FC">
        <w:rPr>
          <w:rFonts w:ascii="David" w:eastAsiaTheme="minorEastAsia" w:hAnsi="David" w:cs="David" w:hint="cs"/>
          <w:i/>
          <w:sz w:val="28"/>
          <w:szCs w:val="28"/>
          <w:rtl/>
        </w:rPr>
        <w:t>לכן שיטות נוספות שיכולות לשמש לצורך כך הן-</w:t>
      </w:r>
    </w:p>
    <w:p w14:paraId="45D044AF" w14:textId="17CE9E92" w:rsidR="005E34FC" w:rsidRDefault="005E34FC" w:rsidP="005E34FC">
      <w:pPr>
        <w:pStyle w:val="ListParagraph"/>
        <w:numPr>
          <w:ilvl w:val="0"/>
          <w:numId w:val="18"/>
        </w:numPr>
        <w:spacing w:line="360" w:lineRule="auto"/>
        <w:jc w:val="both"/>
        <w:rPr>
          <w:rFonts w:ascii="David" w:eastAsiaTheme="minorEastAsia" w:hAnsi="David" w:cs="David"/>
          <w:i/>
          <w:sz w:val="28"/>
          <w:szCs w:val="28"/>
          <w:lang w:val="en-GB"/>
        </w:rPr>
      </w:pPr>
      <w:r>
        <w:rPr>
          <w:rFonts w:ascii="David" w:eastAsiaTheme="minorEastAsia" w:hAnsi="David" w:cs="David"/>
          <w:i/>
          <w:sz w:val="28"/>
          <w:szCs w:val="28"/>
          <w:lang w:val="en-GB"/>
        </w:rPr>
        <w:t>Random projection</w:t>
      </w:r>
    </w:p>
    <w:p w14:paraId="6CA5FFD5" w14:textId="5228BFF1" w:rsidR="005E34FC" w:rsidRDefault="005E34FC" w:rsidP="005E34FC">
      <w:pPr>
        <w:pStyle w:val="ListParagraph"/>
        <w:numPr>
          <w:ilvl w:val="1"/>
          <w:numId w:val="18"/>
        </w:numPr>
        <w:spacing w:line="360" w:lineRule="auto"/>
        <w:jc w:val="both"/>
        <w:rPr>
          <w:rFonts w:ascii="David" w:eastAsiaTheme="minorEastAsia" w:hAnsi="David" w:cs="David"/>
          <w:i/>
          <w:sz w:val="28"/>
          <w:szCs w:val="28"/>
          <w:lang w:val="en-GB"/>
        </w:rPr>
      </w:pPr>
      <w:r>
        <w:rPr>
          <w:rFonts w:ascii="David" w:eastAsiaTheme="minorEastAsia" w:hAnsi="David" w:cs="David"/>
          <w:i/>
          <w:sz w:val="28"/>
          <w:szCs w:val="28"/>
          <w:lang w:val="en-GB"/>
        </w:rPr>
        <w:t>Gaussian random projection</w:t>
      </w:r>
    </w:p>
    <w:p w14:paraId="45BC51C5" w14:textId="0D218D05" w:rsidR="005E34FC" w:rsidRDefault="005E34FC" w:rsidP="005E34FC">
      <w:pPr>
        <w:pStyle w:val="ListParagraph"/>
        <w:numPr>
          <w:ilvl w:val="0"/>
          <w:numId w:val="18"/>
        </w:numPr>
        <w:spacing w:line="360" w:lineRule="auto"/>
        <w:jc w:val="both"/>
        <w:rPr>
          <w:rFonts w:ascii="David" w:eastAsiaTheme="minorEastAsia" w:hAnsi="David" w:cs="David"/>
          <w:i/>
          <w:sz w:val="28"/>
          <w:szCs w:val="28"/>
          <w:lang w:val="en-GB"/>
        </w:rPr>
      </w:pPr>
      <w:r>
        <w:rPr>
          <w:rFonts w:ascii="David" w:eastAsiaTheme="minorEastAsia" w:hAnsi="David" w:cs="David"/>
          <w:i/>
          <w:sz w:val="28"/>
          <w:szCs w:val="28"/>
          <w:lang w:val="en-GB"/>
        </w:rPr>
        <w:t>Multidimensional scaling (MDS)</w:t>
      </w:r>
    </w:p>
    <w:p w14:paraId="5B2BB848" w14:textId="2D2F0949" w:rsidR="005E34FC" w:rsidRDefault="005E34FC" w:rsidP="005E34FC">
      <w:pPr>
        <w:pStyle w:val="ListParagraph"/>
        <w:numPr>
          <w:ilvl w:val="1"/>
          <w:numId w:val="18"/>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מטרי (לרוב אוקלידי)</w:t>
      </w:r>
    </w:p>
    <w:p w14:paraId="20CFA4EE" w14:textId="0083FFB4" w:rsidR="005E34FC" w:rsidRDefault="005E34FC" w:rsidP="005E34FC">
      <w:pPr>
        <w:pStyle w:val="ListParagraph"/>
        <w:numPr>
          <w:ilvl w:val="1"/>
          <w:numId w:val="18"/>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לא מטרי</w:t>
      </w:r>
    </w:p>
    <w:p w14:paraId="62F5491F" w14:textId="13BF089D" w:rsidR="005E34FC" w:rsidRPr="005E34FC" w:rsidRDefault="005E34FC" w:rsidP="005E34FC">
      <w:pPr>
        <w:pStyle w:val="ListParagraph"/>
        <w:numPr>
          <w:ilvl w:val="1"/>
          <w:numId w:val="18"/>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lang w:val="en-GB"/>
        </w:rPr>
        <w:t>ISOMAP</w:t>
      </w:r>
      <w:r>
        <w:rPr>
          <w:rFonts w:ascii="David" w:eastAsiaTheme="minorEastAsia" w:hAnsi="David" w:cs="David" w:hint="cs"/>
          <w:i/>
          <w:sz w:val="28"/>
          <w:szCs w:val="28"/>
          <w:rtl/>
          <w:lang w:val="en-GB"/>
        </w:rPr>
        <w:t xml:space="preserve"> (מרחקים גאודזיים)</w:t>
      </w:r>
    </w:p>
    <w:p w14:paraId="585C5210" w14:textId="32A28362" w:rsidR="005E34FC" w:rsidRDefault="005E34FC" w:rsidP="005E34FC">
      <w:pPr>
        <w:pStyle w:val="ListParagraph"/>
        <w:numPr>
          <w:ilvl w:val="0"/>
          <w:numId w:val="18"/>
        </w:numPr>
        <w:spacing w:line="360" w:lineRule="auto"/>
        <w:jc w:val="both"/>
        <w:rPr>
          <w:rFonts w:ascii="David" w:eastAsiaTheme="minorEastAsia" w:hAnsi="David" w:cs="David"/>
          <w:i/>
          <w:sz w:val="28"/>
          <w:szCs w:val="28"/>
          <w:lang w:val="en-GB"/>
        </w:rPr>
      </w:pPr>
      <w:r>
        <w:rPr>
          <w:rFonts w:ascii="David" w:eastAsiaTheme="minorEastAsia" w:hAnsi="David" w:cs="David"/>
          <w:i/>
          <w:sz w:val="28"/>
          <w:szCs w:val="28"/>
          <w:lang w:val="en-GB"/>
        </w:rPr>
        <w:t>t-SNE</w:t>
      </w:r>
      <w:r>
        <w:rPr>
          <w:rFonts w:ascii="David" w:eastAsiaTheme="minorEastAsia" w:hAnsi="David" w:cs="David" w:hint="cs"/>
          <w:i/>
          <w:sz w:val="28"/>
          <w:szCs w:val="28"/>
          <w:rtl/>
          <w:lang w:val="en-GB"/>
        </w:rPr>
        <w:t xml:space="preserve">: </w:t>
      </w:r>
      <w:r>
        <w:rPr>
          <w:rFonts w:ascii="David" w:eastAsiaTheme="minorEastAsia" w:hAnsi="David" w:cs="David"/>
          <w:i/>
          <w:sz w:val="28"/>
          <w:szCs w:val="28"/>
          <w:lang w:val="en-GB"/>
        </w:rPr>
        <w:t>T-distribution stochastic neighbor embedding</w:t>
      </w:r>
    </w:p>
    <w:p w14:paraId="55C86922" w14:textId="77777777" w:rsidR="005E34FC" w:rsidRDefault="005E34FC" w:rsidP="005E34FC">
      <w:pPr>
        <w:spacing w:line="360" w:lineRule="auto"/>
        <w:jc w:val="both"/>
        <w:rPr>
          <w:rFonts w:ascii="David" w:eastAsiaTheme="minorEastAsia" w:hAnsi="David" w:cs="David"/>
          <w:i/>
          <w:sz w:val="28"/>
          <w:szCs w:val="28"/>
          <w:rtl/>
          <w:lang w:val="en-GB"/>
        </w:rPr>
      </w:pPr>
    </w:p>
    <w:p w14:paraId="1F971581" w14:textId="04761E03" w:rsidR="005E34FC" w:rsidRDefault="005E34FC" w:rsidP="005E34F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כיצד פועלת </w:t>
      </w:r>
      <w:r>
        <w:rPr>
          <w:rFonts w:ascii="David" w:eastAsiaTheme="minorEastAsia" w:hAnsi="David" w:cs="David"/>
          <w:i/>
          <w:sz w:val="28"/>
          <w:szCs w:val="28"/>
          <w:lang w:val="en-GB"/>
        </w:rPr>
        <w:t>Random projection</w:t>
      </w:r>
      <w:r>
        <w:rPr>
          <w:rFonts w:ascii="David" w:eastAsiaTheme="minorEastAsia" w:hAnsi="David" w:cs="David" w:hint="cs"/>
          <w:i/>
          <w:sz w:val="28"/>
          <w:szCs w:val="28"/>
          <w:rtl/>
          <w:lang w:val="en-GB"/>
        </w:rPr>
        <w:t>?</w:t>
      </w:r>
    </w:p>
    <w:p w14:paraId="426A18B4" w14:textId="3F9AB541" w:rsidR="005E34FC" w:rsidRDefault="005E34FC" w:rsidP="005E34F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על בסיס למת ג'ונסון-לינדנשטראוס, אם נקודות בוקטור מרחבי הן ממימד גבוה במידה מספקת, אז ניתן להטיל אותן לתת-מרחב עם פחות מימדים בדרך שמשמרת באופן יחסי את המרחקים בין הנקודות. </w:t>
      </w:r>
      <w:r w:rsidR="00FD5E0F">
        <w:rPr>
          <w:rFonts w:ascii="David" w:eastAsiaTheme="minorEastAsia" w:hAnsi="David" w:cs="David" w:hint="cs"/>
          <w:i/>
          <w:sz w:val="28"/>
          <w:szCs w:val="28"/>
          <w:rtl/>
          <w:lang w:val="en-GB"/>
        </w:rPr>
        <w:t>לפיכך, הטלה רנדומלית מ-</w:t>
      </w:r>
      <w:r w:rsidR="00FD5E0F">
        <w:rPr>
          <w:rFonts w:ascii="David" w:eastAsiaTheme="minorEastAsia" w:hAnsi="David" w:cs="David" w:hint="cs"/>
          <w:i/>
          <w:sz w:val="28"/>
          <w:szCs w:val="28"/>
          <w:lang w:val="en-GB"/>
        </w:rPr>
        <w:t>N</w:t>
      </w:r>
      <w:r w:rsidR="00FD5E0F">
        <w:rPr>
          <w:rFonts w:ascii="David" w:eastAsiaTheme="minorEastAsia" w:hAnsi="David" w:cs="David" w:hint="cs"/>
          <w:i/>
          <w:sz w:val="28"/>
          <w:szCs w:val="28"/>
          <w:rtl/>
          <w:lang w:val="en-GB"/>
        </w:rPr>
        <w:t xml:space="preserve"> מימדים ל-</w:t>
      </w:r>
      <w:r w:rsidR="00FD5E0F">
        <w:rPr>
          <w:rFonts w:ascii="David" w:eastAsiaTheme="minorEastAsia" w:hAnsi="David" w:cs="David" w:hint="cs"/>
          <w:i/>
          <w:sz w:val="28"/>
          <w:szCs w:val="28"/>
          <w:lang w:val="en-GB"/>
        </w:rPr>
        <w:t>K</w:t>
      </w:r>
      <w:r w:rsidR="00FD5E0F">
        <w:rPr>
          <w:rFonts w:ascii="David" w:eastAsiaTheme="minorEastAsia" w:hAnsi="David" w:cs="David" w:hint="cs"/>
          <w:i/>
          <w:sz w:val="28"/>
          <w:szCs w:val="28"/>
          <w:rtl/>
          <w:lang w:val="en-GB"/>
        </w:rPr>
        <w:t xml:space="preserve"> ניתנת להשגה באמצעות מטריצה </w:t>
      </w:r>
      <w:r w:rsidR="00447A53">
        <w:rPr>
          <w:rFonts w:ascii="David" w:eastAsiaTheme="minorEastAsia" w:hAnsi="David" w:cs="David" w:hint="cs"/>
          <w:i/>
          <w:sz w:val="28"/>
          <w:szCs w:val="28"/>
          <w:rtl/>
          <w:lang w:val="en-GB"/>
        </w:rPr>
        <w:t xml:space="preserve">שכל הוקטורים שלה </w:t>
      </w:r>
      <w:r w:rsidR="00FD5E0F">
        <w:rPr>
          <w:rFonts w:ascii="David" w:eastAsiaTheme="minorEastAsia" w:hAnsi="David" w:cs="David" w:hint="cs"/>
          <w:i/>
          <w:sz w:val="28"/>
          <w:szCs w:val="28"/>
          <w:rtl/>
          <w:lang w:val="en-GB"/>
        </w:rPr>
        <w:t>רנדומלי</w:t>
      </w:r>
      <w:r w:rsidR="00447A53">
        <w:rPr>
          <w:rFonts w:ascii="David" w:eastAsiaTheme="minorEastAsia" w:hAnsi="David" w:cs="David" w:hint="cs"/>
          <w:i/>
          <w:sz w:val="28"/>
          <w:szCs w:val="28"/>
          <w:rtl/>
          <w:lang w:val="en-GB"/>
        </w:rPr>
        <w:t>ים</w:t>
      </w:r>
      <w:r w:rsidR="00FD5E0F">
        <w:rPr>
          <w:rFonts w:ascii="David" w:eastAsiaTheme="minorEastAsia" w:hAnsi="David" w:cs="David" w:hint="cs"/>
          <w:i/>
          <w:sz w:val="28"/>
          <w:szCs w:val="28"/>
          <w:rtl/>
          <w:lang w:val="en-GB"/>
        </w:rPr>
        <w:t xml:space="preserve"> מגודל </w:t>
      </w:r>
      <m:oMath>
        <m:r>
          <w:rPr>
            <w:rFonts w:ascii="Cambria Math" w:eastAsiaTheme="minorEastAsia" w:hAnsi="Cambria Math" w:cs="David"/>
            <w:sz w:val="28"/>
            <w:szCs w:val="28"/>
            <w:lang w:val="en-GB"/>
          </w:rPr>
          <m:t>N×K</m:t>
        </m:r>
      </m:oMath>
      <w:r w:rsidR="00FD5E0F">
        <w:rPr>
          <w:rFonts w:ascii="David" w:eastAsiaTheme="minorEastAsia" w:hAnsi="David" w:cs="David" w:hint="cs"/>
          <w:i/>
          <w:sz w:val="28"/>
          <w:szCs w:val="28"/>
          <w:rtl/>
          <w:lang w:val="en-GB"/>
        </w:rPr>
        <w:t xml:space="preserve">. </w:t>
      </w:r>
      <w:r w:rsidR="00447A53">
        <w:rPr>
          <w:rFonts w:ascii="David" w:eastAsiaTheme="minorEastAsia" w:hAnsi="David" w:cs="David" w:hint="cs"/>
          <w:i/>
          <w:sz w:val="28"/>
          <w:szCs w:val="28"/>
          <w:rtl/>
          <w:lang w:val="en-GB"/>
        </w:rPr>
        <w:t xml:space="preserve">מקבלים הפחתת מימדים ששימרה את המרחקים היחסיים. </w:t>
      </w:r>
      <w:r w:rsidR="00FD5E0F">
        <w:rPr>
          <w:rFonts w:ascii="David" w:eastAsiaTheme="minorEastAsia" w:hAnsi="David" w:cs="David" w:hint="cs"/>
          <w:i/>
          <w:sz w:val="28"/>
          <w:szCs w:val="28"/>
          <w:rtl/>
          <w:lang w:val="en-GB"/>
        </w:rPr>
        <w:t xml:space="preserve">הטלה גאוסיאנית רנדומלית משתמשת בהתפלגות </w:t>
      </w:r>
      <w:r w:rsidR="00D42BA9">
        <w:rPr>
          <w:rFonts w:ascii="David" w:eastAsiaTheme="minorEastAsia" w:hAnsi="David" w:cs="David" w:hint="cs"/>
          <w:i/>
          <w:sz w:val="28"/>
          <w:szCs w:val="28"/>
          <w:rtl/>
          <w:lang w:val="en-GB"/>
        </w:rPr>
        <w:t xml:space="preserve">נורמלית על מנת ליצור מטריצה תוך כדי </w:t>
      </w:r>
      <w:r w:rsidR="00B65E9E">
        <w:rPr>
          <w:rFonts w:ascii="David" w:eastAsiaTheme="minorEastAsia" w:hAnsi="David" w:cs="David" w:hint="cs"/>
          <w:i/>
          <w:sz w:val="28"/>
          <w:szCs w:val="28"/>
          <w:rtl/>
          <w:lang w:val="en-GB"/>
        </w:rPr>
        <w:t>הגדרת</w:t>
      </w:r>
      <w:r w:rsidR="00D42BA9">
        <w:rPr>
          <w:rFonts w:ascii="David" w:eastAsiaTheme="minorEastAsia" w:hAnsi="David" w:cs="David" w:hint="cs"/>
          <w:i/>
          <w:sz w:val="28"/>
          <w:szCs w:val="28"/>
          <w:rtl/>
          <w:lang w:val="en-GB"/>
        </w:rPr>
        <w:t xml:space="preserve"> </w:t>
      </w:r>
      <w:r w:rsidR="00D42BA9">
        <w:rPr>
          <w:rFonts w:ascii="David" w:eastAsiaTheme="minorEastAsia" w:hAnsi="David" w:cs="David" w:hint="cs"/>
          <w:i/>
          <w:sz w:val="28"/>
          <w:szCs w:val="28"/>
          <w:rtl/>
          <w:lang w:val="en-GB"/>
        </w:rPr>
        <w:lastRenderedPageBreak/>
        <w:t xml:space="preserve">אורתוגונליות. </w:t>
      </w:r>
      <w:r w:rsidR="008723C8">
        <w:rPr>
          <w:rFonts w:ascii="David" w:eastAsiaTheme="minorEastAsia" w:hAnsi="David" w:cs="David" w:hint="cs"/>
          <w:i/>
          <w:sz w:val="28"/>
          <w:szCs w:val="28"/>
          <w:rtl/>
          <w:lang w:val="en-GB"/>
        </w:rPr>
        <w:t>הלמה של ג'ונסון-לינדנשטראוס הראתה שככל שהמימד</w:t>
      </w:r>
      <w:r w:rsidR="00722AF1">
        <w:rPr>
          <w:rFonts w:ascii="David" w:eastAsiaTheme="minorEastAsia" w:hAnsi="David" w:cs="David" w:hint="cs"/>
          <w:i/>
          <w:sz w:val="28"/>
          <w:szCs w:val="28"/>
          <w:rtl/>
          <w:lang w:val="en-GB"/>
        </w:rPr>
        <w:t xml:space="preserve"> של המרחב המקורי</w:t>
      </w:r>
      <w:r w:rsidR="008723C8">
        <w:rPr>
          <w:rFonts w:ascii="David" w:eastAsiaTheme="minorEastAsia" w:hAnsi="David" w:cs="David" w:hint="cs"/>
          <w:i/>
          <w:sz w:val="28"/>
          <w:szCs w:val="28"/>
          <w:rtl/>
          <w:lang w:val="en-GB"/>
        </w:rPr>
        <w:t xml:space="preserve"> גדול יותר כך גם השימור של השונות עולה</w:t>
      </w:r>
      <w:r w:rsidR="00722AF1">
        <w:rPr>
          <w:rFonts w:ascii="David" w:eastAsiaTheme="minorEastAsia" w:hAnsi="David" w:cs="David" w:hint="cs"/>
          <w:i/>
          <w:sz w:val="28"/>
          <w:szCs w:val="28"/>
          <w:rtl/>
          <w:lang w:val="en-GB"/>
        </w:rPr>
        <w:t xml:space="preserve"> עם ההטלה</w:t>
      </w:r>
      <w:r w:rsidR="008723C8">
        <w:rPr>
          <w:rFonts w:ascii="David" w:eastAsiaTheme="minorEastAsia" w:hAnsi="David" w:cs="David" w:hint="cs"/>
          <w:i/>
          <w:sz w:val="28"/>
          <w:szCs w:val="28"/>
          <w:rtl/>
          <w:lang w:val="en-GB"/>
        </w:rPr>
        <w:t>.</w:t>
      </w:r>
      <w:r w:rsidR="00510BBE">
        <w:rPr>
          <w:rFonts w:ascii="David" w:eastAsiaTheme="minorEastAsia" w:hAnsi="David" w:cs="David" w:hint="cs"/>
          <w:i/>
          <w:sz w:val="28"/>
          <w:szCs w:val="28"/>
          <w:rtl/>
          <w:lang w:val="en-GB"/>
        </w:rPr>
        <w:t xml:space="preserve"> למשל בדחיסת תמונות משתמשים בשיטה הזו.</w:t>
      </w:r>
    </w:p>
    <w:p w14:paraId="2D2843D9" w14:textId="77777777" w:rsidR="00115B24" w:rsidRDefault="00115B24" w:rsidP="005E34FC">
      <w:pPr>
        <w:spacing w:line="360" w:lineRule="auto"/>
        <w:jc w:val="both"/>
        <w:rPr>
          <w:rFonts w:ascii="David" w:eastAsiaTheme="minorEastAsia" w:hAnsi="David" w:cs="David"/>
          <w:i/>
          <w:sz w:val="28"/>
          <w:szCs w:val="28"/>
          <w:rtl/>
          <w:lang w:val="en-GB"/>
        </w:rPr>
      </w:pPr>
    </w:p>
    <w:p w14:paraId="097E1469" w14:textId="420AC72B" w:rsidR="00CD76B4" w:rsidRDefault="00CD76B4" w:rsidP="005E34F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כיצד פועלת שיטת </w:t>
      </w:r>
      <w:r>
        <w:rPr>
          <w:rFonts w:ascii="David" w:eastAsiaTheme="minorEastAsia" w:hAnsi="David" w:cs="David" w:hint="cs"/>
          <w:i/>
          <w:sz w:val="28"/>
          <w:szCs w:val="28"/>
          <w:lang w:val="en-GB"/>
        </w:rPr>
        <w:t>MDS</w:t>
      </w:r>
      <w:r>
        <w:rPr>
          <w:rFonts w:ascii="David" w:eastAsiaTheme="minorEastAsia" w:hAnsi="David" w:cs="David" w:hint="cs"/>
          <w:i/>
          <w:sz w:val="28"/>
          <w:szCs w:val="28"/>
          <w:rtl/>
          <w:lang w:val="en-GB"/>
        </w:rPr>
        <w:t>?</w:t>
      </w:r>
    </w:p>
    <w:p w14:paraId="328781EE" w14:textId="024F1BBD" w:rsidR="00CD76B4" w:rsidRDefault="00203C68" w:rsidP="00FC691E">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lang w:val="en-GB"/>
        </w:rPr>
        <w:t>MDS</w:t>
      </w:r>
      <w:r>
        <w:rPr>
          <w:rFonts w:ascii="David" w:eastAsiaTheme="minorEastAsia" w:hAnsi="David" w:cs="David" w:hint="cs"/>
          <w:i/>
          <w:sz w:val="28"/>
          <w:szCs w:val="28"/>
          <w:rtl/>
          <w:lang w:val="en-GB"/>
        </w:rPr>
        <w:t xml:space="preserve"> מטרי משמר מרחקים לפי זוגות של נקודות במעבר מ</w:t>
      </w:r>
      <w:r w:rsidR="006C437E">
        <w:rPr>
          <w:rFonts w:ascii="David" w:eastAsiaTheme="minorEastAsia" w:hAnsi="David" w:cs="David" w:hint="cs"/>
          <w:i/>
          <w:sz w:val="28"/>
          <w:szCs w:val="28"/>
          <w:rtl/>
          <w:lang w:val="en-GB"/>
        </w:rPr>
        <w:t xml:space="preserve">מימדים גבוהים למימדים נמוכים יותר. </w:t>
      </w:r>
      <w:r w:rsidR="00FC691E">
        <w:rPr>
          <w:rFonts w:ascii="David" w:eastAsiaTheme="minorEastAsia" w:hAnsi="David" w:cs="David" w:hint="cs"/>
          <w:i/>
          <w:sz w:val="28"/>
          <w:szCs w:val="28"/>
          <w:rtl/>
          <w:lang w:val="en-GB"/>
        </w:rPr>
        <w:t xml:space="preserve">בהינתן </w:t>
      </w:r>
      <w:r w:rsidR="00FC691E">
        <w:rPr>
          <w:rFonts w:ascii="David" w:eastAsiaTheme="minorEastAsia" w:hAnsi="David" w:cs="David"/>
          <w:i/>
          <w:sz w:val="28"/>
          <w:szCs w:val="28"/>
          <w:lang w:val="en-GB"/>
        </w:rPr>
        <w:t>n</w:t>
      </w:r>
      <w:r w:rsidR="00FC691E">
        <w:rPr>
          <w:rFonts w:ascii="David" w:eastAsiaTheme="minorEastAsia" w:hAnsi="David" w:cs="David" w:hint="cs"/>
          <w:i/>
          <w:sz w:val="28"/>
          <w:szCs w:val="28"/>
          <w:rtl/>
          <w:lang w:val="en-GB"/>
        </w:rPr>
        <w:t xml:space="preserve"> נקודות, המרחב המינימלי שישמר בדיוק את כל המרחקים יהיה מגודל </w:t>
      </w:r>
      <w:r w:rsidR="00FC691E">
        <w:rPr>
          <w:rFonts w:ascii="David" w:eastAsiaTheme="minorEastAsia" w:hAnsi="David" w:cs="David"/>
          <w:i/>
          <w:sz w:val="28"/>
          <w:szCs w:val="28"/>
          <w:lang w:val="en-GB"/>
        </w:rPr>
        <w:t>n-1</w:t>
      </w:r>
      <w:r w:rsidR="00F857FE">
        <w:rPr>
          <w:rFonts w:ascii="David" w:eastAsiaTheme="minorEastAsia" w:hAnsi="David" w:cs="David" w:hint="cs"/>
          <w:i/>
          <w:sz w:val="28"/>
          <w:szCs w:val="28"/>
          <w:rtl/>
          <w:lang w:val="en-GB"/>
        </w:rPr>
        <w:t xml:space="preserve"> במקרה הגרוע ביותר</w:t>
      </w:r>
      <w:r w:rsidR="00FC691E">
        <w:rPr>
          <w:rFonts w:ascii="David" w:eastAsiaTheme="minorEastAsia" w:hAnsi="David" w:cs="David" w:hint="cs"/>
          <w:i/>
          <w:sz w:val="28"/>
          <w:szCs w:val="28"/>
          <w:rtl/>
          <w:lang w:val="en-GB"/>
        </w:rPr>
        <w:t xml:space="preserve">. </w:t>
      </w:r>
      <w:r w:rsidR="006C437E">
        <w:rPr>
          <w:rFonts w:ascii="David" w:eastAsiaTheme="minorEastAsia" w:hAnsi="David" w:cs="David" w:hint="cs"/>
          <w:i/>
          <w:sz w:val="28"/>
          <w:szCs w:val="28"/>
          <w:rtl/>
          <w:lang w:val="en-GB"/>
        </w:rPr>
        <w:t xml:space="preserve">בדומה, </w:t>
      </w:r>
      <w:r w:rsidR="006C437E">
        <w:rPr>
          <w:rFonts w:ascii="David" w:eastAsiaTheme="minorEastAsia" w:hAnsi="David" w:cs="David" w:hint="cs"/>
          <w:i/>
          <w:sz w:val="28"/>
          <w:szCs w:val="28"/>
          <w:lang w:val="en-GB"/>
        </w:rPr>
        <w:t>M</w:t>
      </w:r>
      <w:r w:rsidR="006C437E">
        <w:rPr>
          <w:rFonts w:ascii="David" w:eastAsiaTheme="minorEastAsia" w:hAnsi="David" w:cs="David"/>
          <w:i/>
          <w:sz w:val="28"/>
          <w:szCs w:val="28"/>
          <w:lang w:val="en-GB"/>
        </w:rPr>
        <w:t>DS</w:t>
      </w:r>
      <w:r w:rsidR="006C437E">
        <w:rPr>
          <w:rFonts w:ascii="David" w:eastAsiaTheme="minorEastAsia" w:hAnsi="David" w:cs="David" w:hint="cs"/>
          <w:i/>
          <w:sz w:val="28"/>
          <w:szCs w:val="28"/>
          <w:rtl/>
          <w:lang w:val="en-GB"/>
        </w:rPr>
        <w:t xml:space="preserve"> לא מטרי משמר הבדלים כלליים יותר בין נקודות. הדגמה מתוך המאמר </w:t>
      </w:r>
      <w:r w:rsidR="006C437E">
        <w:rPr>
          <w:rFonts w:ascii="David" w:eastAsiaTheme="minorEastAsia" w:hAnsi="David" w:cs="David"/>
          <w:i/>
          <w:sz w:val="28"/>
          <w:szCs w:val="28"/>
          <w:lang w:val="en-GB"/>
        </w:rPr>
        <w:t>Embedding of neural responses to sensory stimuli (Di Lorenzo et al. 2009)</w:t>
      </w:r>
    </w:p>
    <w:p w14:paraId="4ADE2B64" w14:textId="00C302D0" w:rsidR="006C437E" w:rsidRPr="00FD5E0F" w:rsidRDefault="006C437E" w:rsidP="006C437E">
      <w:pPr>
        <w:spacing w:line="360" w:lineRule="auto"/>
        <w:jc w:val="center"/>
        <w:rPr>
          <w:rFonts w:ascii="David" w:eastAsiaTheme="minorEastAsia" w:hAnsi="David" w:cs="David"/>
          <w:i/>
          <w:sz w:val="28"/>
          <w:szCs w:val="28"/>
          <w:rtl/>
          <w:lang w:val="en-GB"/>
        </w:rPr>
      </w:pPr>
      <w:r>
        <w:rPr>
          <w:noProof/>
        </w:rPr>
        <w:drawing>
          <wp:inline distT="0" distB="0" distL="0" distR="0" wp14:anchorId="544F899A" wp14:editId="2ACDE2F8">
            <wp:extent cx="1693519" cy="1287780"/>
            <wp:effectExtent l="0" t="0" r="254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1659" t="57534" r="14471" b="23716"/>
                    <a:stretch/>
                  </pic:blipFill>
                  <pic:spPr bwMode="auto">
                    <a:xfrm>
                      <a:off x="0" y="0"/>
                      <a:ext cx="1706999" cy="1298030"/>
                    </a:xfrm>
                    <a:prstGeom prst="rect">
                      <a:avLst/>
                    </a:prstGeom>
                    <a:ln>
                      <a:noFill/>
                    </a:ln>
                    <a:extLst>
                      <a:ext uri="{53640926-AAD7-44D8-BBD7-CCE9431645EC}">
                        <a14:shadowObscured xmlns:a14="http://schemas.microsoft.com/office/drawing/2010/main"/>
                      </a:ext>
                    </a:extLst>
                  </pic:spPr>
                </pic:pic>
              </a:graphicData>
            </a:graphic>
          </wp:inline>
        </w:drawing>
      </w:r>
    </w:p>
    <w:p w14:paraId="0058712C" w14:textId="05E82271" w:rsidR="005E34FC" w:rsidRDefault="00F51061" w:rsidP="005E34F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ב-</w:t>
      </w:r>
      <w:r>
        <w:rPr>
          <w:rFonts w:ascii="David" w:eastAsiaTheme="minorEastAsia" w:hAnsi="David" w:cs="David" w:hint="cs"/>
          <w:i/>
          <w:sz w:val="28"/>
          <w:szCs w:val="28"/>
          <w:lang w:val="en-GB"/>
        </w:rPr>
        <w:t>MDS</w:t>
      </w:r>
      <w:r>
        <w:rPr>
          <w:rFonts w:ascii="David" w:eastAsiaTheme="minorEastAsia" w:hAnsi="David" w:cs="David" w:hint="cs"/>
          <w:i/>
          <w:sz w:val="28"/>
          <w:szCs w:val="28"/>
          <w:rtl/>
          <w:lang w:val="en-GB"/>
        </w:rPr>
        <w:t xml:space="preserve"> יש </w:t>
      </w:r>
      <w:r>
        <w:rPr>
          <w:rFonts w:ascii="David" w:eastAsiaTheme="minorEastAsia" w:hAnsi="David" w:cs="David" w:hint="cs"/>
          <w:i/>
          <w:sz w:val="28"/>
          <w:szCs w:val="28"/>
          <w:lang w:val="en-GB"/>
        </w:rPr>
        <w:t>ISOMAP</w:t>
      </w:r>
      <w:r>
        <w:rPr>
          <w:rFonts w:ascii="David" w:eastAsiaTheme="minorEastAsia" w:hAnsi="David" w:cs="David" w:hint="cs"/>
          <w:i/>
          <w:sz w:val="28"/>
          <w:szCs w:val="28"/>
          <w:rtl/>
          <w:lang w:val="en-GB"/>
        </w:rPr>
        <w:t xml:space="preserve"> המתבססת על הטלה ליריעות. כיצד זה פועל</w:t>
      </w:r>
      <w:r w:rsidR="007B076B">
        <w:rPr>
          <w:rFonts w:ascii="David" w:eastAsiaTheme="minorEastAsia" w:hAnsi="David" w:cs="David" w:hint="cs"/>
          <w:i/>
          <w:sz w:val="28"/>
          <w:szCs w:val="28"/>
          <w:rtl/>
          <w:lang w:val="en-GB"/>
        </w:rPr>
        <w:t>?</w:t>
      </w:r>
      <w:r w:rsidR="009836E2">
        <w:rPr>
          <w:rFonts w:ascii="David" w:eastAsiaTheme="minorEastAsia" w:hAnsi="David" w:cs="David" w:hint="cs"/>
          <w:i/>
          <w:sz w:val="28"/>
          <w:szCs w:val="28"/>
          <w:rtl/>
          <w:lang w:val="en-GB"/>
        </w:rPr>
        <w:t xml:space="preserve"> אם אנחנו למשל לוקחים את כדור הארץ ופורסים אותו על מפה, </w:t>
      </w:r>
      <w:r w:rsidR="005331ED">
        <w:rPr>
          <w:rFonts w:ascii="David" w:eastAsiaTheme="minorEastAsia" w:hAnsi="David" w:cs="David" w:hint="cs"/>
          <w:i/>
          <w:sz w:val="28"/>
          <w:szCs w:val="28"/>
          <w:rtl/>
          <w:lang w:val="en-GB"/>
        </w:rPr>
        <w:t>נוצרים לנו עיוותים שמגדילים חלק מהיבשות בשל קרבתן לקוטב. אותו הדבר קורה גם בפריסה של המוח (המוח השטוח), וזה מייצר לנו בעיות במרחקים.</w:t>
      </w:r>
    </w:p>
    <w:p w14:paraId="09E81068" w14:textId="59340241" w:rsidR="00B96862" w:rsidRDefault="0026747B" w:rsidP="00667874">
      <w:pPr>
        <w:spacing w:line="360" w:lineRule="auto"/>
        <w:jc w:val="center"/>
        <w:rPr>
          <w:rFonts w:ascii="David" w:eastAsiaTheme="minorEastAsia" w:hAnsi="David" w:cs="David"/>
          <w:i/>
          <w:sz w:val="28"/>
          <w:szCs w:val="28"/>
          <w:rtl/>
          <w:lang w:val="en-GB"/>
        </w:rPr>
      </w:pPr>
      <w:r>
        <w:rPr>
          <w:noProof/>
        </w:rPr>
        <w:drawing>
          <wp:inline distT="0" distB="0" distL="0" distR="0" wp14:anchorId="55D69A31" wp14:editId="3E31DE08">
            <wp:extent cx="2179320" cy="185316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1257" t="33647" r="17505" b="34247"/>
                    <a:stretch/>
                  </pic:blipFill>
                  <pic:spPr bwMode="auto">
                    <a:xfrm>
                      <a:off x="0" y="0"/>
                      <a:ext cx="2190175" cy="1862393"/>
                    </a:xfrm>
                    <a:prstGeom prst="rect">
                      <a:avLst/>
                    </a:prstGeom>
                    <a:ln>
                      <a:noFill/>
                    </a:ln>
                    <a:extLst>
                      <a:ext uri="{53640926-AAD7-44D8-BBD7-CCE9431645EC}">
                        <a14:shadowObscured xmlns:a14="http://schemas.microsoft.com/office/drawing/2010/main"/>
                      </a:ext>
                    </a:extLst>
                  </pic:spPr>
                </pic:pic>
              </a:graphicData>
            </a:graphic>
          </wp:inline>
        </w:drawing>
      </w:r>
    </w:p>
    <w:p w14:paraId="26547A06" w14:textId="36CC0309" w:rsidR="00B96862" w:rsidRDefault="00B96862" w:rsidP="00C81AB7">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כיצד פועלת </w:t>
      </w:r>
      <w:r>
        <w:rPr>
          <w:rFonts w:ascii="David" w:eastAsiaTheme="minorEastAsia" w:hAnsi="David" w:cs="David" w:hint="cs"/>
          <w:i/>
          <w:sz w:val="28"/>
          <w:szCs w:val="28"/>
          <w:lang w:val="en-GB"/>
        </w:rPr>
        <w:t>ISOMAP</w:t>
      </w:r>
      <w:r>
        <w:rPr>
          <w:rFonts w:ascii="David" w:eastAsiaTheme="minorEastAsia" w:hAnsi="David" w:cs="David" w:hint="cs"/>
          <w:i/>
          <w:sz w:val="28"/>
          <w:szCs w:val="28"/>
          <w:rtl/>
          <w:lang w:val="en-GB"/>
        </w:rPr>
        <w:t>?</w:t>
      </w:r>
      <w:r w:rsidR="007B7C69">
        <w:rPr>
          <w:rFonts w:ascii="David" w:eastAsiaTheme="minorEastAsia" w:hAnsi="David" w:cs="David" w:hint="cs"/>
          <w:i/>
          <w:sz w:val="28"/>
          <w:szCs w:val="28"/>
          <w:rtl/>
          <w:lang w:val="en-GB"/>
        </w:rPr>
        <w:t xml:space="preserve"> </w:t>
      </w:r>
      <w:r>
        <w:rPr>
          <w:rFonts w:ascii="David" w:eastAsiaTheme="minorEastAsia" w:hAnsi="David" w:cs="David" w:hint="cs"/>
          <w:i/>
          <w:sz w:val="28"/>
          <w:szCs w:val="28"/>
          <w:rtl/>
          <w:lang w:val="en-GB"/>
        </w:rPr>
        <w:t>זוהי הרחבה לא לינארית ל-</w:t>
      </w:r>
      <w:r>
        <w:rPr>
          <w:rFonts w:ascii="David" w:eastAsiaTheme="minorEastAsia" w:hAnsi="David" w:cs="David" w:hint="cs"/>
          <w:i/>
          <w:sz w:val="28"/>
          <w:szCs w:val="28"/>
          <w:lang w:val="en-GB"/>
        </w:rPr>
        <w:t>MDS</w:t>
      </w:r>
      <w:r>
        <w:rPr>
          <w:rFonts w:ascii="David" w:eastAsiaTheme="minorEastAsia" w:hAnsi="David" w:cs="David" w:hint="cs"/>
          <w:i/>
          <w:sz w:val="28"/>
          <w:szCs w:val="28"/>
          <w:rtl/>
          <w:lang w:val="en-GB"/>
        </w:rPr>
        <w:t xml:space="preserve"> המשמרת את המרחקים הגאודזיים בין זוגות של נקודות</w:t>
      </w:r>
      <w:r w:rsidR="00384339">
        <w:rPr>
          <w:rFonts w:ascii="David" w:eastAsiaTheme="minorEastAsia" w:hAnsi="David" w:cs="David" w:hint="cs"/>
          <w:i/>
          <w:sz w:val="28"/>
          <w:szCs w:val="28"/>
          <w:rtl/>
          <w:lang w:val="en-GB"/>
        </w:rPr>
        <w:t xml:space="preserve"> במעבר ממרחב של מימדים גבוהים ליריעה ממימדים נמוכים יותר. </w:t>
      </w:r>
      <w:r w:rsidR="00C81AB7">
        <w:rPr>
          <w:rFonts w:ascii="David" w:eastAsiaTheme="minorEastAsia" w:hAnsi="David" w:cs="David" w:hint="cs"/>
          <w:i/>
          <w:sz w:val="28"/>
          <w:szCs w:val="28"/>
          <w:rtl/>
          <w:lang w:val="en-GB"/>
        </w:rPr>
        <w:t xml:space="preserve">בנוירונים לרוב יהיה לנו שימוש יותר רלוונטי בהטלה כזו מכיוון שהמבנה של המרחבים של התנהגות הנוירונים לרוב איננו מתאים להטלות </w:t>
      </w:r>
      <w:r w:rsidR="00C81AB7">
        <w:rPr>
          <w:rFonts w:ascii="David" w:eastAsiaTheme="minorEastAsia" w:hAnsi="David" w:cs="David" w:hint="cs"/>
          <w:i/>
          <w:sz w:val="28"/>
          <w:szCs w:val="28"/>
          <w:rtl/>
          <w:lang w:val="en-GB"/>
        </w:rPr>
        <w:lastRenderedPageBreak/>
        <w:t xml:space="preserve">אוקלידיות. </w:t>
      </w:r>
      <w:r w:rsidR="00C5530C">
        <w:rPr>
          <w:rFonts w:ascii="David" w:eastAsiaTheme="minorEastAsia" w:hAnsi="David" w:cs="David" w:hint="cs"/>
          <w:i/>
          <w:sz w:val="28"/>
          <w:szCs w:val="28"/>
          <w:rtl/>
          <w:lang w:val="en-GB"/>
        </w:rPr>
        <w:t xml:space="preserve">נראה למשל את </w:t>
      </w:r>
      <w:r w:rsidR="00C81AB7">
        <w:rPr>
          <w:rFonts w:ascii="David" w:eastAsiaTheme="minorEastAsia" w:hAnsi="David" w:cs="David" w:hint="cs"/>
          <w:i/>
          <w:sz w:val="28"/>
          <w:szCs w:val="28"/>
          <w:rtl/>
          <w:lang w:val="en-GB"/>
        </w:rPr>
        <w:t>ההמחשה</w:t>
      </w:r>
      <w:r w:rsidR="00C5530C">
        <w:rPr>
          <w:rFonts w:ascii="David" w:eastAsiaTheme="minorEastAsia" w:hAnsi="David" w:cs="David" w:hint="cs"/>
          <w:i/>
          <w:sz w:val="28"/>
          <w:szCs w:val="28"/>
          <w:rtl/>
          <w:lang w:val="en-GB"/>
        </w:rPr>
        <w:t xml:space="preserve"> הבאה שמראה שמרחק אוקלידי בין נקודות קרוב הרבה יותר מאשר במצב של היריעה</w:t>
      </w:r>
      <w:r w:rsidR="00AF6B59">
        <w:rPr>
          <w:rFonts w:ascii="David" w:eastAsiaTheme="minorEastAsia" w:hAnsi="David" w:cs="David" w:hint="cs"/>
          <w:i/>
          <w:sz w:val="28"/>
          <w:szCs w:val="28"/>
          <w:rtl/>
          <w:lang w:val="en-GB"/>
        </w:rPr>
        <w:t xml:space="preserve"> שלה</w:t>
      </w:r>
      <w:r w:rsidR="00C5530C">
        <w:rPr>
          <w:rFonts w:ascii="David" w:eastAsiaTheme="minorEastAsia" w:hAnsi="David" w:cs="David" w:hint="cs"/>
          <w:i/>
          <w:sz w:val="28"/>
          <w:szCs w:val="28"/>
          <w:rtl/>
          <w:lang w:val="en-GB"/>
        </w:rPr>
        <w:t>:</w:t>
      </w:r>
    </w:p>
    <w:p w14:paraId="5B74FE33" w14:textId="08A63B20" w:rsidR="00C5530C" w:rsidRDefault="00C5530C" w:rsidP="00C5530C">
      <w:pPr>
        <w:spacing w:line="360" w:lineRule="auto"/>
        <w:jc w:val="center"/>
        <w:rPr>
          <w:rFonts w:ascii="David" w:eastAsiaTheme="minorEastAsia" w:hAnsi="David" w:cs="David"/>
          <w:i/>
          <w:sz w:val="28"/>
          <w:szCs w:val="28"/>
          <w:rtl/>
          <w:lang w:val="en-GB"/>
        </w:rPr>
      </w:pPr>
      <w:r>
        <w:rPr>
          <w:noProof/>
        </w:rPr>
        <w:drawing>
          <wp:inline distT="0" distB="0" distL="0" distR="0" wp14:anchorId="6C36F2BE" wp14:editId="10590187">
            <wp:extent cx="1905000" cy="171738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3198" t="54966" r="37732" b="14469"/>
                    <a:stretch/>
                  </pic:blipFill>
                  <pic:spPr bwMode="auto">
                    <a:xfrm>
                      <a:off x="0" y="0"/>
                      <a:ext cx="1911430" cy="1723183"/>
                    </a:xfrm>
                    <a:prstGeom prst="rect">
                      <a:avLst/>
                    </a:prstGeom>
                    <a:ln>
                      <a:noFill/>
                    </a:ln>
                    <a:extLst>
                      <a:ext uri="{53640926-AAD7-44D8-BBD7-CCE9431645EC}">
                        <a14:shadowObscured xmlns:a14="http://schemas.microsoft.com/office/drawing/2010/main"/>
                      </a:ext>
                    </a:extLst>
                  </pic:spPr>
                </pic:pic>
              </a:graphicData>
            </a:graphic>
          </wp:inline>
        </w:drawing>
      </w:r>
    </w:p>
    <w:p w14:paraId="25D48EED" w14:textId="77777777" w:rsidR="00CF6B36" w:rsidRDefault="00CF6B36" w:rsidP="007B7C69">
      <w:pPr>
        <w:spacing w:line="360" w:lineRule="auto"/>
        <w:jc w:val="both"/>
        <w:rPr>
          <w:rFonts w:ascii="David" w:eastAsiaTheme="minorEastAsia" w:hAnsi="David" w:cs="David"/>
          <w:i/>
          <w:sz w:val="28"/>
          <w:szCs w:val="28"/>
          <w:rtl/>
          <w:lang w:val="en-GB"/>
        </w:rPr>
      </w:pPr>
    </w:p>
    <w:p w14:paraId="4454B8A8" w14:textId="384E1050" w:rsidR="007504E2" w:rsidRDefault="007B7C69" w:rsidP="007B7C6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כיצד פועלת </w:t>
      </w:r>
      <w:r>
        <w:rPr>
          <w:rFonts w:ascii="David" w:eastAsiaTheme="minorEastAsia" w:hAnsi="David" w:cs="David"/>
          <w:i/>
          <w:sz w:val="28"/>
          <w:szCs w:val="28"/>
          <w:lang w:val="en-GB"/>
        </w:rPr>
        <w:t>t-SNE</w:t>
      </w:r>
      <w:r>
        <w:rPr>
          <w:rFonts w:ascii="David" w:eastAsiaTheme="minorEastAsia" w:hAnsi="David" w:cs="David" w:hint="cs"/>
          <w:i/>
          <w:sz w:val="28"/>
          <w:szCs w:val="28"/>
          <w:rtl/>
          <w:lang w:val="en-GB"/>
        </w:rPr>
        <w:t xml:space="preserve">? </w:t>
      </w:r>
    </w:p>
    <w:p w14:paraId="6FF99235" w14:textId="6717D5E6" w:rsidR="006862F8" w:rsidRDefault="007B7C69" w:rsidP="009C54C2">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השיטה משמרת מרחקים לוקאליים יותר מאשר </w:t>
      </w:r>
      <w:r w:rsidR="007504E2">
        <w:rPr>
          <w:rFonts w:ascii="David" w:eastAsiaTheme="minorEastAsia" w:hAnsi="David" w:cs="David" w:hint="cs"/>
          <w:i/>
          <w:sz w:val="28"/>
          <w:szCs w:val="28"/>
          <w:rtl/>
          <w:lang w:val="en-GB"/>
        </w:rPr>
        <w:t xml:space="preserve">מאפיינים גלובליים (למשל שונות). </w:t>
      </w:r>
      <w:r w:rsidR="001A3DA7">
        <w:rPr>
          <w:rFonts w:ascii="David" w:eastAsiaTheme="minorEastAsia" w:hAnsi="David" w:cs="David" w:hint="cs"/>
          <w:i/>
          <w:sz w:val="28"/>
          <w:szCs w:val="28"/>
          <w:rtl/>
          <w:lang w:val="en-GB"/>
        </w:rPr>
        <w:t xml:space="preserve">נקודות שהיו קרובות זו לזו על פני המרחב המקורי צריכות לשמור על הקרבה גם במרחב החדש. </w:t>
      </w:r>
      <w:r w:rsidR="00BF5180">
        <w:rPr>
          <w:rFonts w:ascii="David" w:eastAsiaTheme="minorEastAsia" w:hAnsi="David" w:cs="David" w:hint="cs"/>
          <w:i/>
          <w:sz w:val="28"/>
          <w:szCs w:val="28"/>
          <w:rtl/>
          <w:lang w:val="en-GB"/>
        </w:rPr>
        <w:t xml:space="preserve">עבור כל נקודה מייצרים "כובע סומבררו" המייצג את ההתפלגות הגאוסיאנית סביבה, מוצאים חפיפה בין גאוסיאנים ומטילים למרחב חדש בהתאם למידת החפיפה בין גאוסיאנים של נקודות שונות. כזכור זוהי </w:t>
      </w:r>
      <w:r w:rsidR="008F5CB9">
        <w:rPr>
          <w:rFonts w:ascii="David" w:eastAsiaTheme="minorEastAsia" w:hAnsi="David" w:cs="David" w:hint="cs"/>
          <w:i/>
          <w:sz w:val="28"/>
          <w:szCs w:val="28"/>
          <w:rtl/>
          <w:lang w:val="en-GB"/>
        </w:rPr>
        <w:t xml:space="preserve">התפלגות </w:t>
      </w:r>
      <w:r w:rsidR="008F5CB9">
        <w:rPr>
          <w:rFonts w:ascii="David" w:eastAsiaTheme="minorEastAsia" w:hAnsi="David" w:cs="David" w:hint="cs"/>
          <w:i/>
          <w:sz w:val="28"/>
          <w:szCs w:val="28"/>
          <w:lang w:val="en-GB"/>
        </w:rPr>
        <w:t>K</w:t>
      </w:r>
      <w:r w:rsidR="008F5CB9">
        <w:rPr>
          <w:rFonts w:ascii="David" w:eastAsiaTheme="minorEastAsia" w:hAnsi="David" w:cs="David"/>
          <w:i/>
          <w:sz w:val="28"/>
          <w:szCs w:val="28"/>
          <w:lang w:val="en-GB"/>
        </w:rPr>
        <w:t>L</w:t>
      </w:r>
      <w:r w:rsidR="008F5CB9">
        <w:rPr>
          <w:rFonts w:ascii="David" w:eastAsiaTheme="minorEastAsia" w:hAnsi="David" w:cs="David" w:hint="cs"/>
          <w:i/>
          <w:sz w:val="28"/>
          <w:szCs w:val="28"/>
          <w:rtl/>
          <w:lang w:val="en-GB"/>
        </w:rPr>
        <w:t xml:space="preserve"> בין ייצוג גאוסיאני של מרחקי הנקודות במימד גבוה</w:t>
      </w:r>
      <w:r w:rsidR="006862F8">
        <w:rPr>
          <w:rFonts w:ascii="David" w:eastAsiaTheme="minorEastAsia" w:hAnsi="David" w:cs="David" w:hint="cs"/>
          <w:i/>
          <w:sz w:val="28"/>
          <w:szCs w:val="28"/>
          <w:rtl/>
          <w:lang w:val="en-GB"/>
        </w:rPr>
        <w:t>, ואת ההתפלגות הזו אפשר לצמצם ולעשות לה מינימיזציה.</w:t>
      </w:r>
      <w:r w:rsidR="008F5CB9">
        <w:rPr>
          <w:rFonts w:ascii="David" w:eastAsiaTheme="minorEastAsia" w:hAnsi="David" w:cs="David" w:hint="cs"/>
          <w:i/>
          <w:sz w:val="28"/>
          <w:szCs w:val="28"/>
          <w:rtl/>
          <w:lang w:val="en-GB"/>
        </w:rPr>
        <w:t xml:space="preserve"> </w:t>
      </w:r>
      <w:r w:rsidR="006862F8">
        <w:rPr>
          <w:rFonts w:ascii="David" w:eastAsiaTheme="minorEastAsia" w:hAnsi="David" w:cs="David" w:hint="cs"/>
          <w:i/>
          <w:sz w:val="28"/>
          <w:szCs w:val="28"/>
          <w:rtl/>
          <w:lang w:val="en-GB"/>
        </w:rPr>
        <w:t>התפלגות זו נקראת גם התפלגות</w:t>
      </w:r>
      <w:r w:rsidR="00BF5180">
        <w:rPr>
          <w:rFonts w:ascii="David" w:eastAsiaTheme="minorEastAsia" w:hAnsi="David" w:cs="David" w:hint="cs"/>
          <w:i/>
          <w:sz w:val="28"/>
          <w:szCs w:val="28"/>
          <w:rtl/>
          <w:lang w:val="en-GB"/>
        </w:rPr>
        <w:t xml:space="preserve"> </w:t>
      </w:r>
      <w:r w:rsidR="008F5CB9">
        <w:rPr>
          <w:rFonts w:ascii="David" w:eastAsiaTheme="minorEastAsia" w:hAnsi="David" w:cs="David" w:hint="cs"/>
          <w:i/>
          <w:sz w:val="28"/>
          <w:szCs w:val="28"/>
          <w:rtl/>
          <w:lang w:val="en-GB"/>
        </w:rPr>
        <w:t>קושי</w:t>
      </w:r>
      <w:r w:rsidR="00BF5180">
        <w:rPr>
          <w:rFonts w:ascii="David" w:eastAsiaTheme="minorEastAsia" w:hAnsi="David" w:cs="David" w:hint="cs"/>
          <w:i/>
          <w:sz w:val="28"/>
          <w:szCs w:val="28"/>
          <w:rtl/>
          <w:lang w:val="en-GB"/>
        </w:rPr>
        <w:t xml:space="preserve">- </w:t>
      </w:r>
      <w:r w:rsidR="00BF5180">
        <w:rPr>
          <w:rFonts w:ascii="David" w:eastAsiaTheme="minorEastAsia" w:hAnsi="David" w:cs="David"/>
          <w:i/>
          <w:sz w:val="28"/>
          <w:szCs w:val="28"/>
          <w:lang w:val="en-GB"/>
        </w:rPr>
        <w:t>Cauchy</w:t>
      </w:r>
      <w:r w:rsidR="008F5CB9">
        <w:rPr>
          <w:rFonts w:ascii="David" w:eastAsiaTheme="minorEastAsia" w:hAnsi="David" w:cs="David" w:hint="cs"/>
          <w:i/>
          <w:sz w:val="28"/>
          <w:szCs w:val="28"/>
          <w:rtl/>
          <w:lang w:val="en-GB"/>
        </w:rPr>
        <w:t xml:space="preserve"> (</w:t>
      </w:r>
      <w:r w:rsidR="006862F8">
        <w:rPr>
          <w:rFonts w:ascii="David" w:eastAsiaTheme="minorEastAsia" w:hAnsi="David" w:cs="David" w:hint="cs"/>
          <w:i/>
          <w:sz w:val="28"/>
          <w:szCs w:val="28"/>
          <w:rtl/>
          <w:lang w:val="en-GB"/>
        </w:rPr>
        <w:t xml:space="preserve">בעלת </w:t>
      </w:r>
      <w:r w:rsidR="008F5CB9">
        <w:rPr>
          <w:rFonts w:ascii="David" w:eastAsiaTheme="minorEastAsia" w:hAnsi="David" w:cs="David" w:hint="cs"/>
          <w:i/>
          <w:sz w:val="28"/>
          <w:szCs w:val="28"/>
          <w:rtl/>
          <w:lang w:val="en-GB"/>
        </w:rPr>
        <w:t xml:space="preserve">מעלה אחת של התפלגות </w:t>
      </w:r>
      <w:r w:rsidR="008F5CB9">
        <w:rPr>
          <w:rFonts w:ascii="David" w:eastAsiaTheme="minorEastAsia" w:hAnsi="David" w:cs="David"/>
          <w:i/>
          <w:sz w:val="28"/>
          <w:szCs w:val="28"/>
          <w:lang w:val="en-GB"/>
        </w:rPr>
        <w:t>t</w:t>
      </w:r>
      <w:r w:rsidR="008F5CB9">
        <w:rPr>
          <w:rFonts w:ascii="David" w:eastAsiaTheme="minorEastAsia" w:hAnsi="David" w:cs="David" w:hint="cs"/>
          <w:i/>
          <w:sz w:val="28"/>
          <w:szCs w:val="28"/>
          <w:rtl/>
          <w:lang w:val="en-GB"/>
        </w:rPr>
        <w:t xml:space="preserve"> של תלמיד)- התפלגות לפטוקורטית (עם קורטוזיס חיובי)</w:t>
      </w:r>
      <w:r w:rsidR="006862F8">
        <w:rPr>
          <w:rFonts w:ascii="David" w:eastAsiaTheme="minorEastAsia" w:hAnsi="David" w:cs="David" w:hint="cs"/>
          <w:i/>
          <w:sz w:val="28"/>
          <w:szCs w:val="28"/>
          <w:rtl/>
          <w:lang w:val="en-GB"/>
        </w:rPr>
        <w:t>, ויש לה זנב גדול יחסית ולכן</w:t>
      </w:r>
      <w:r w:rsidR="006728F9">
        <w:rPr>
          <w:rFonts w:ascii="David" w:eastAsiaTheme="minorEastAsia" w:hAnsi="David" w:cs="David" w:hint="cs"/>
          <w:i/>
          <w:sz w:val="28"/>
          <w:szCs w:val="28"/>
          <w:rtl/>
          <w:lang w:val="en-GB"/>
        </w:rPr>
        <w:t xml:space="preserve"> משתמשים בה (תופס מרחקים גם יותר גדולים בלי לרדת להסתברויות יותר נמוכות)</w:t>
      </w:r>
      <w:r w:rsidR="00142D28">
        <w:rPr>
          <w:rFonts w:ascii="David" w:eastAsiaTheme="minorEastAsia" w:hAnsi="David" w:cs="David" w:hint="cs"/>
          <w:i/>
          <w:sz w:val="28"/>
          <w:szCs w:val="28"/>
          <w:rtl/>
          <w:lang w:val="en-GB"/>
        </w:rPr>
        <w:t>. זה הביטוי להתפלגות זו:</w:t>
      </w:r>
    </w:p>
    <w:p w14:paraId="4E516B7F" w14:textId="4AF725A8" w:rsidR="00632D01" w:rsidRPr="000262D8" w:rsidRDefault="00632D01" w:rsidP="00632D01">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lang w:val="en-GB"/>
            </w:rPr>
            <m:t>f</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x;</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0</m:t>
                  </m:r>
                </m:sub>
              </m:sSub>
              <m:r>
                <w:rPr>
                  <w:rFonts w:ascii="Cambria Math" w:eastAsiaTheme="minorEastAsia" w:hAnsi="Cambria Math" w:cs="David"/>
                  <w:sz w:val="28"/>
                  <w:szCs w:val="28"/>
                  <w:lang w:val="en-GB"/>
                </w:rPr>
                <m:t>,</m:t>
              </m:r>
              <m:r>
                <w:rPr>
                  <w:rFonts w:ascii="Cambria Math" w:eastAsiaTheme="minorEastAsia" w:hAnsi="Cambria Math" w:cs="David"/>
                  <w:sz w:val="28"/>
                  <w:szCs w:val="28"/>
                </w:rPr>
                <m:t>γ</m:t>
              </m:r>
              <m:ctrlPr>
                <w:rPr>
                  <w:rFonts w:ascii="Cambria Math" w:eastAsiaTheme="minorEastAsia" w:hAnsi="Cambria Math" w:cs="David"/>
                  <w:i/>
                  <w:sz w:val="28"/>
                  <w:szCs w:val="28"/>
                </w:rPr>
              </m:ctrlP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πγ</m:t>
              </m:r>
              <m:d>
                <m:dPr>
                  <m:begChr m:val="["/>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1+</m:t>
                  </m:r>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x-</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0</m:t>
                                  </m:r>
                                </m:sub>
                              </m:sSub>
                            </m:num>
                            <m:den>
                              <m:r>
                                <w:rPr>
                                  <w:rFonts w:ascii="Cambria Math" w:eastAsiaTheme="minorEastAsia" w:hAnsi="Cambria Math" w:cs="David"/>
                                  <w:sz w:val="28"/>
                                  <w:szCs w:val="28"/>
                                </w:rPr>
                                <m:t>γ</m:t>
                              </m:r>
                            </m:den>
                          </m:f>
                        </m:e>
                      </m:d>
                    </m:e>
                    <m:sup>
                      <m:r>
                        <w:rPr>
                          <w:rFonts w:ascii="Cambria Math" w:eastAsiaTheme="minorEastAsia" w:hAnsi="Cambria Math" w:cs="David"/>
                          <w:sz w:val="28"/>
                          <w:szCs w:val="28"/>
                        </w:rPr>
                        <m:t>2</m:t>
                      </m:r>
                    </m:sup>
                  </m:sSup>
                </m:e>
              </m:d>
            </m:den>
          </m:f>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πγ</m:t>
              </m:r>
            </m:den>
          </m:f>
          <m:d>
            <m:dPr>
              <m:begChr m:val="["/>
              <m:endChr m:val="]"/>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γ</m:t>
                      </m:r>
                    </m:e>
                    <m:sup>
                      <m:r>
                        <w:rPr>
                          <w:rFonts w:ascii="Cambria Math" w:eastAsiaTheme="minorEastAsia" w:hAnsi="Cambria Math" w:cs="David"/>
                          <w:sz w:val="28"/>
                          <w:szCs w:val="28"/>
                        </w:rPr>
                        <m:t>2</m:t>
                      </m:r>
                    </m:sup>
                  </m:sSup>
                </m:num>
                <m:den>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x-</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0</m:t>
                              </m:r>
                            </m:sub>
                          </m:sSub>
                        </m:e>
                      </m:d>
                    </m:e>
                    <m:sup>
                      <m:r>
                        <w:rPr>
                          <w:rFonts w:ascii="Cambria Math" w:eastAsiaTheme="minorEastAsia" w:hAnsi="Cambria Math" w:cs="David"/>
                          <w:sz w:val="28"/>
                          <w:szCs w:val="28"/>
                        </w:rPr>
                        <m:t>2</m:t>
                      </m:r>
                    </m:sup>
                  </m:sSup>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γ</m:t>
                      </m:r>
                    </m:e>
                    <m:sup>
                      <m:r>
                        <w:rPr>
                          <w:rFonts w:ascii="Cambria Math" w:eastAsiaTheme="minorEastAsia" w:hAnsi="Cambria Math" w:cs="David"/>
                          <w:sz w:val="28"/>
                          <w:szCs w:val="28"/>
                        </w:rPr>
                        <m:t>2</m:t>
                      </m:r>
                    </m:sup>
                  </m:sSup>
                </m:den>
              </m:f>
            </m:e>
          </m:d>
        </m:oMath>
      </m:oMathPara>
    </w:p>
    <w:p w14:paraId="6C891C8C" w14:textId="77777777" w:rsidR="00D91692" w:rsidRPr="00CC6BCA" w:rsidRDefault="00D91692">
      <w:pPr>
        <w:bidi w:val="0"/>
        <w:rPr>
          <w:rFonts w:ascii="David" w:eastAsiaTheme="minorEastAsia" w:hAnsi="David" w:cs="David"/>
          <w:i/>
          <w:sz w:val="28"/>
          <w:szCs w:val="28"/>
          <w:lang w:val="en-GB"/>
        </w:rPr>
      </w:pPr>
      <w:r>
        <w:rPr>
          <w:rFonts w:ascii="David" w:eastAsiaTheme="minorEastAsia" w:hAnsi="David" w:cs="David"/>
          <w:i/>
          <w:sz w:val="28"/>
          <w:szCs w:val="28"/>
          <w:rtl/>
        </w:rPr>
        <w:br w:type="page"/>
      </w:r>
    </w:p>
    <w:p w14:paraId="066C70E8" w14:textId="6D5A32D2" w:rsidR="000262D8" w:rsidRPr="00A63111" w:rsidRDefault="000262D8" w:rsidP="00610B3A">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lastRenderedPageBreak/>
        <w:t>דוגמא</w:t>
      </w:r>
      <w:r w:rsidR="00D91692">
        <w:rPr>
          <w:rFonts w:ascii="David" w:eastAsiaTheme="minorEastAsia" w:hAnsi="David" w:cs="David" w:hint="cs"/>
          <w:i/>
          <w:sz w:val="28"/>
          <w:szCs w:val="28"/>
          <w:rtl/>
        </w:rPr>
        <w:t xml:space="preserve"> ל-</w:t>
      </w:r>
      <w:r w:rsidR="00D91692">
        <w:rPr>
          <w:rFonts w:ascii="David" w:eastAsiaTheme="minorEastAsia" w:hAnsi="David" w:cs="David"/>
          <w:i/>
          <w:sz w:val="28"/>
          <w:szCs w:val="28"/>
          <w:lang w:val="en-GB"/>
        </w:rPr>
        <w:t>t-SNE</w:t>
      </w:r>
      <w:r>
        <w:rPr>
          <w:rFonts w:ascii="David" w:eastAsiaTheme="minorEastAsia" w:hAnsi="David" w:cs="David" w:hint="cs"/>
          <w:i/>
          <w:sz w:val="28"/>
          <w:szCs w:val="28"/>
          <w:rtl/>
        </w:rPr>
        <w:t xml:space="preserve"> </w:t>
      </w:r>
      <w:r w:rsidR="00D91692">
        <w:rPr>
          <w:rFonts w:ascii="David" w:eastAsiaTheme="minorEastAsia" w:hAnsi="David" w:cs="David" w:hint="cs"/>
          <w:i/>
          <w:sz w:val="28"/>
          <w:szCs w:val="28"/>
          <w:rtl/>
        </w:rPr>
        <w:t xml:space="preserve">עבור </w:t>
      </w:r>
      <w:r w:rsidR="00087D0D">
        <w:rPr>
          <w:rFonts w:ascii="David" w:eastAsiaTheme="minorEastAsia" w:hAnsi="David" w:cs="David" w:hint="cs"/>
          <w:i/>
          <w:sz w:val="28"/>
          <w:szCs w:val="28"/>
          <w:rtl/>
        </w:rPr>
        <w:t>הטלת</w:t>
      </w:r>
      <w:r w:rsidR="00D91692">
        <w:rPr>
          <w:rFonts w:ascii="David" w:eastAsiaTheme="minorEastAsia" w:hAnsi="David" w:cs="David" w:hint="cs"/>
          <w:i/>
          <w:sz w:val="28"/>
          <w:szCs w:val="28"/>
          <w:rtl/>
        </w:rPr>
        <w:t xml:space="preserve"> </w:t>
      </w:r>
      <w:r>
        <w:rPr>
          <w:rFonts w:ascii="David" w:eastAsiaTheme="minorEastAsia" w:hAnsi="David" w:cs="David" w:hint="cs"/>
          <w:i/>
          <w:sz w:val="28"/>
          <w:szCs w:val="28"/>
          <w:rtl/>
        </w:rPr>
        <w:t>ספרות</w:t>
      </w:r>
      <w:r w:rsidR="00536FCF">
        <w:rPr>
          <w:rFonts w:ascii="David" w:eastAsiaTheme="minorEastAsia" w:hAnsi="David" w:cs="David" w:hint="cs"/>
          <w:i/>
          <w:sz w:val="28"/>
          <w:szCs w:val="28"/>
          <w:rtl/>
        </w:rPr>
        <w:t xml:space="preserve"> (ספרות צוירו בכתב יד במטריצה של 50 על 50 ואנחנו מטילים אותן למרחב נמוך יותר בעל 2 מימדים)</w:t>
      </w:r>
      <w:r w:rsidR="00A63111">
        <w:rPr>
          <w:rFonts w:ascii="David" w:eastAsiaTheme="minorEastAsia" w:hAnsi="David" w:cs="David" w:hint="cs"/>
          <w:i/>
          <w:sz w:val="28"/>
          <w:szCs w:val="28"/>
          <w:rtl/>
        </w:rPr>
        <w:t>. האיור העליון הוא ה-</w:t>
      </w:r>
      <w:r w:rsidR="00A63111">
        <w:rPr>
          <w:rFonts w:ascii="David" w:eastAsiaTheme="minorEastAsia" w:hAnsi="David" w:cs="David" w:hint="cs"/>
          <w:i/>
          <w:sz w:val="28"/>
          <w:szCs w:val="28"/>
        </w:rPr>
        <w:t>PCA</w:t>
      </w:r>
      <w:r w:rsidR="00A63111">
        <w:rPr>
          <w:rFonts w:ascii="David" w:eastAsiaTheme="minorEastAsia" w:hAnsi="David" w:cs="David" w:hint="cs"/>
          <w:i/>
          <w:sz w:val="28"/>
          <w:szCs w:val="28"/>
          <w:rtl/>
        </w:rPr>
        <w:t xml:space="preserve"> והאיור התחתון הוא ה-</w:t>
      </w:r>
      <w:r w:rsidR="00A63111">
        <w:rPr>
          <w:rFonts w:ascii="David" w:eastAsiaTheme="minorEastAsia" w:hAnsi="David" w:cs="David"/>
          <w:i/>
          <w:sz w:val="28"/>
          <w:szCs w:val="28"/>
          <w:lang w:val="en-GB"/>
        </w:rPr>
        <w:t>t-SNE</w:t>
      </w:r>
      <w:r w:rsidR="00A63111">
        <w:rPr>
          <w:rFonts w:ascii="David" w:eastAsiaTheme="minorEastAsia" w:hAnsi="David" w:cs="David" w:hint="cs"/>
          <w:i/>
          <w:sz w:val="28"/>
          <w:szCs w:val="28"/>
          <w:rtl/>
          <w:lang w:val="en-GB"/>
        </w:rPr>
        <w:t>:</w:t>
      </w:r>
    </w:p>
    <w:p w14:paraId="3F743E5D" w14:textId="6C370927" w:rsidR="000262D8" w:rsidRDefault="000262D8" w:rsidP="000262D8">
      <w:pPr>
        <w:spacing w:line="360" w:lineRule="auto"/>
        <w:jc w:val="center"/>
        <w:rPr>
          <w:rFonts w:ascii="David" w:eastAsiaTheme="minorEastAsia" w:hAnsi="David" w:cs="David"/>
          <w:i/>
          <w:sz w:val="28"/>
          <w:szCs w:val="28"/>
          <w:rtl/>
        </w:rPr>
      </w:pPr>
      <w:r>
        <w:rPr>
          <w:noProof/>
        </w:rPr>
        <w:drawing>
          <wp:inline distT="0" distB="0" distL="0" distR="0" wp14:anchorId="56F4E1B5" wp14:editId="15395A76">
            <wp:extent cx="1508760" cy="2048737"/>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2413" t="32620" r="23862" b="34246"/>
                    <a:stretch/>
                  </pic:blipFill>
                  <pic:spPr bwMode="auto">
                    <a:xfrm>
                      <a:off x="0" y="0"/>
                      <a:ext cx="1520178" cy="2064242"/>
                    </a:xfrm>
                    <a:prstGeom prst="rect">
                      <a:avLst/>
                    </a:prstGeom>
                    <a:ln>
                      <a:noFill/>
                    </a:ln>
                    <a:extLst>
                      <a:ext uri="{53640926-AAD7-44D8-BBD7-CCE9431645EC}">
                        <a14:shadowObscured xmlns:a14="http://schemas.microsoft.com/office/drawing/2010/main"/>
                      </a:ext>
                    </a:extLst>
                  </pic:spPr>
                </pic:pic>
              </a:graphicData>
            </a:graphic>
          </wp:inline>
        </w:drawing>
      </w:r>
    </w:p>
    <w:p w14:paraId="166710EF" w14:textId="2294D9CF" w:rsidR="000262D8" w:rsidRPr="00183E78" w:rsidRDefault="000262D8" w:rsidP="007A0D5F">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דוגמא</w:t>
      </w:r>
      <w:r w:rsidR="00696DE5">
        <w:rPr>
          <w:rFonts w:ascii="David" w:eastAsiaTheme="minorEastAsia" w:hAnsi="David" w:cs="David" w:hint="cs"/>
          <w:i/>
          <w:sz w:val="28"/>
          <w:szCs w:val="28"/>
          <w:rtl/>
        </w:rPr>
        <w:t xml:space="preserve"> ל-</w:t>
      </w:r>
      <w:r w:rsidR="00696DE5">
        <w:rPr>
          <w:rFonts w:ascii="David" w:eastAsiaTheme="minorEastAsia" w:hAnsi="David" w:cs="David"/>
          <w:i/>
          <w:sz w:val="28"/>
          <w:szCs w:val="28"/>
          <w:lang w:val="en-GB"/>
        </w:rPr>
        <w:t>t-SNE</w:t>
      </w:r>
      <w:r w:rsidR="00696DE5">
        <w:rPr>
          <w:rFonts w:ascii="David" w:eastAsiaTheme="minorEastAsia" w:hAnsi="David" w:cs="David" w:hint="cs"/>
          <w:i/>
          <w:sz w:val="28"/>
          <w:szCs w:val="28"/>
          <w:rtl/>
        </w:rPr>
        <w:t xml:space="preserve"> עבור</w:t>
      </w:r>
      <w:r>
        <w:rPr>
          <w:rFonts w:ascii="David" w:eastAsiaTheme="minorEastAsia" w:hAnsi="David" w:cs="David" w:hint="cs"/>
          <w:i/>
          <w:sz w:val="28"/>
          <w:szCs w:val="28"/>
          <w:rtl/>
        </w:rPr>
        <w:t xml:space="preserve"> התנהגות</w:t>
      </w:r>
      <w:r w:rsidR="00AC5752">
        <w:rPr>
          <w:rFonts w:ascii="David" w:eastAsiaTheme="minorEastAsia" w:hAnsi="David" w:cs="David" w:hint="cs"/>
          <w:i/>
          <w:sz w:val="28"/>
          <w:szCs w:val="28"/>
          <w:rtl/>
        </w:rPr>
        <w:t xml:space="preserve"> חיות- לוקחים את הוידאו של זבוב, מטילים את התנועה של הזבוב על מרחב נמוך יותר עד להגעה לעולם דו-מימדי שבו אפשר לראות נקודות רבות שדומות זו לזו</w:t>
      </w:r>
      <w:r w:rsidR="00183E78">
        <w:rPr>
          <w:rFonts w:ascii="David" w:eastAsiaTheme="minorEastAsia" w:hAnsi="David" w:cs="David" w:hint="cs"/>
          <w:i/>
          <w:sz w:val="28"/>
          <w:szCs w:val="28"/>
          <w:rtl/>
        </w:rPr>
        <w:t>. האופטימליות של ה-</w:t>
      </w:r>
      <w:r w:rsidR="00183E78">
        <w:rPr>
          <w:rFonts w:ascii="David" w:eastAsiaTheme="minorEastAsia" w:hAnsi="David" w:cs="David"/>
          <w:i/>
          <w:sz w:val="28"/>
          <w:szCs w:val="28"/>
          <w:lang w:val="en-GB"/>
        </w:rPr>
        <w:t>t-SNE</w:t>
      </w:r>
      <w:r w:rsidR="00183E78">
        <w:rPr>
          <w:rFonts w:ascii="David" w:eastAsiaTheme="minorEastAsia" w:hAnsi="David" w:cs="David" w:hint="cs"/>
          <w:i/>
          <w:sz w:val="28"/>
          <w:szCs w:val="28"/>
          <w:rtl/>
          <w:lang w:val="en-GB"/>
        </w:rPr>
        <w:t xml:space="preserve"> שונה משמעותית מזו של ה-</w:t>
      </w:r>
      <w:r w:rsidR="00183E78">
        <w:rPr>
          <w:rFonts w:ascii="David" w:eastAsiaTheme="minorEastAsia" w:hAnsi="David" w:cs="David" w:hint="cs"/>
          <w:i/>
          <w:sz w:val="28"/>
          <w:szCs w:val="28"/>
          <w:lang w:val="en-GB"/>
        </w:rPr>
        <w:t>PCA</w:t>
      </w:r>
      <w:r w:rsidR="00183E78">
        <w:rPr>
          <w:rFonts w:ascii="David" w:eastAsiaTheme="minorEastAsia" w:hAnsi="David" w:cs="David" w:hint="cs"/>
          <w:i/>
          <w:sz w:val="28"/>
          <w:szCs w:val="28"/>
          <w:rtl/>
          <w:lang w:val="en-GB"/>
        </w:rPr>
        <w:t>:</w:t>
      </w:r>
    </w:p>
    <w:p w14:paraId="6971EC1B" w14:textId="27F47CC6" w:rsidR="000262D8" w:rsidRDefault="007A0D5F" w:rsidP="000262D8">
      <w:pPr>
        <w:spacing w:line="360" w:lineRule="auto"/>
        <w:jc w:val="center"/>
        <w:rPr>
          <w:rFonts w:ascii="David" w:eastAsiaTheme="minorEastAsia" w:hAnsi="David" w:cs="David"/>
          <w:i/>
          <w:sz w:val="28"/>
          <w:szCs w:val="28"/>
          <w:rtl/>
        </w:rPr>
      </w:pPr>
      <w:r>
        <w:rPr>
          <w:noProof/>
        </w:rPr>
        <w:drawing>
          <wp:inline distT="0" distB="0" distL="0" distR="0" wp14:anchorId="6963918B" wp14:editId="037E1804">
            <wp:extent cx="4564303" cy="2872740"/>
            <wp:effectExtent l="0" t="0" r="825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2506" t="35189" r="22273" b="14212"/>
                    <a:stretch/>
                  </pic:blipFill>
                  <pic:spPr bwMode="auto">
                    <a:xfrm>
                      <a:off x="0" y="0"/>
                      <a:ext cx="4575569" cy="2879831"/>
                    </a:xfrm>
                    <a:prstGeom prst="rect">
                      <a:avLst/>
                    </a:prstGeom>
                    <a:ln>
                      <a:noFill/>
                    </a:ln>
                    <a:extLst>
                      <a:ext uri="{53640926-AAD7-44D8-BBD7-CCE9431645EC}">
                        <a14:shadowObscured xmlns:a14="http://schemas.microsoft.com/office/drawing/2010/main"/>
                      </a:ext>
                    </a:extLst>
                  </pic:spPr>
                </pic:pic>
              </a:graphicData>
            </a:graphic>
          </wp:inline>
        </w:drawing>
      </w:r>
    </w:p>
    <w:p w14:paraId="3E44367E" w14:textId="251D754A" w:rsidR="007F6D5B" w:rsidRDefault="007F6D5B" w:rsidP="007F6D5B">
      <w:pPr>
        <w:spacing w:line="360" w:lineRule="auto"/>
        <w:jc w:val="both"/>
        <w:rPr>
          <w:rFonts w:ascii="David" w:eastAsiaTheme="minorEastAsia" w:hAnsi="David" w:cs="David"/>
          <w:i/>
          <w:sz w:val="28"/>
          <w:szCs w:val="28"/>
          <w:rtl/>
        </w:rPr>
      </w:pPr>
    </w:p>
    <w:p w14:paraId="1E0B2FD5" w14:textId="25B52A9C" w:rsidR="00FB7667" w:rsidRPr="00142E05" w:rsidRDefault="00142E05" w:rsidP="007F6D5B">
      <w:pPr>
        <w:spacing w:line="360" w:lineRule="auto"/>
        <w:jc w:val="both"/>
        <w:rPr>
          <w:rFonts w:ascii="David" w:eastAsiaTheme="minorEastAsia" w:hAnsi="David" w:cs="David"/>
          <w:i/>
          <w:sz w:val="28"/>
          <w:szCs w:val="28"/>
          <w:rtl/>
        </w:rPr>
      </w:pPr>
      <w:r w:rsidRPr="00142E05">
        <w:rPr>
          <w:rFonts w:ascii="David" w:eastAsiaTheme="minorEastAsia" w:hAnsi="David" w:cs="David" w:hint="cs"/>
          <w:i/>
          <w:sz w:val="28"/>
          <w:szCs w:val="28"/>
          <w:rtl/>
        </w:rPr>
        <w:t>כעת נעבור ל-</w:t>
      </w:r>
      <w:r w:rsidRPr="00142E05">
        <w:rPr>
          <w:rFonts w:ascii="David" w:eastAsiaTheme="minorEastAsia" w:hAnsi="David" w:cs="David" w:hint="cs"/>
          <w:i/>
          <w:sz w:val="28"/>
          <w:szCs w:val="28"/>
        </w:rPr>
        <w:t>ICA</w:t>
      </w:r>
      <w:r w:rsidRPr="00142E05">
        <w:rPr>
          <w:rFonts w:ascii="David" w:eastAsiaTheme="minorEastAsia" w:hAnsi="David" w:cs="David" w:hint="cs"/>
          <w:i/>
          <w:sz w:val="28"/>
          <w:szCs w:val="28"/>
          <w:rtl/>
        </w:rPr>
        <w:t xml:space="preserve"> שהוא איננו שיטה להפחתת מימדים, אך יש לו קישור לעולם הפחתות המימדים.</w:t>
      </w:r>
    </w:p>
    <w:p w14:paraId="2C750F9E" w14:textId="77777777" w:rsidR="00142E05" w:rsidRPr="00142E05" w:rsidRDefault="00142E05">
      <w:pPr>
        <w:bidi w:val="0"/>
        <w:rPr>
          <w:rFonts w:ascii="David" w:eastAsiaTheme="minorEastAsia" w:hAnsi="David" w:cs="David"/>
          <w:b/>
          <w:bCs/>
          <w:i/>
          <w:sz w:val="28"/>
          <w:szCs w:val="28"/>
          <w:lang w:val="en-GB"/>
        </w:rPr>
      </w:pPr>
      <w:r>
        <w:rPr>
          <w:rFonts w:ascii="David" w:eastAsiaTheme="minorEastAsia" w:hAnsi="David" w:cs="David"/>
          <w:b/>
          <w:bCs/>
          <w:i/>
          <w:sz w:val="28"/>
          <w:szCs w:val="28"/>
          <w:rtl/>
        </w:rPr>
        <w:br w:type="page"/>
      </w:r>
    </w:p>
    <w:p w14:paraId="2236A639" w14:textId="31192389" w:rsidR="000E7829" w:rsidRDefault="000E7829" w:rsidP="007F6D5B">
      <w:pPr>
        <w:spacing w:line="360" w:lineRule="auto"/>
        <w:jc w:val="both"/>
        <w:rPr>
          <w:rFonts w:ascii="David" w:eastAsiaTheme="minorEastAsia" w:hAnsi="David" w:cs="David"/>
          <w:i/>
          <w:sz w:val="28"/>
          <w:szCs w:val="28"/>
          <w:rtl/>
        </w:rPr>
      </w:pPr>
      <w:r>
        <w:rPr>
          <w:rFonts w:ascii="David" w:eastAsiaTheme="minorEastAsia" w:hAnsi="David" w:cs="David" w:hint="cs"/>
          <w:b/>
          <w:bCs/>
          <w:i/>
          <w:sz w:val="28"/>
          <w:szCs w:val="28"/>
          <w:rtl/>
        </w:rPr>
        <w:lastRenderedPageBreak/>
        <w:t>מומנטים</w:t>
      </w:r>
      <w:r w:rsidR="00FB7667">
        <w:rPr>
          <w:rFonts w:ascii="David" w:eastAsiaTheme="minorEastAsia" w:hAnsi="David" w:cs="David" w:hint="cs"/>
          <w:b/>
          <w:bCs/>
          <w:i/>
          <w:sz w:val="28"/>
          <w:szCs w:val="28"/>
          <w:rtl/>
        </w:rPr>
        <w:t>- הקדמה ל-</w:t>
      </w:r>
      <w:r w:rsidR="00FB7667">
        <w:rPr>
          <w:rFonts w:ascii="David" w:eastAsiaTheme="minorEastAsia" w:hAnsi="David" w:cs="David" w:hint="cs"/>
          <w:b/>
          <w:bCs/>
          <w:i/>
          <w:sz w:val="28"/>
          <w:szCs w:val="28"/>
        </w:rPr>
        <w:t>ICA</w:t>
      </w:r>
      <w:r w:rsidR="00FB7667">
        <w:rPr>
          <w:rFonts w:ascii="David" w:eastAsiaTheme="minorEastAsia" w:hAnsi="David" w:cs="David" w:hint="cs"/>
          <w:b/>
          <w:bCs/>
          <w:i/>
          <w:sz w:val="28"/>
          <w:szCs w:val="28"/>
          <w:rtl/>
        </w:rPr>
        <w:t>:</w:t>
      </w:r>
    </w:p>
    <w:p w14:paraId="31CE3D7C" w14:textId="755F0C25" w:rsidR="000E7829" w:rsidRDefault="000E7829" w:rsidP="007F6D5B">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לקראת המעבר לאופן בו פועל </w:t>
      </w:r>
      <w:r>
        <w:rPr>
          <w:rFonts w:ascii="David" w:eastAsiaTheme="minorEastAsia" w:hAnsi="David" w:cs="David" w:hint="cs"/>
          <w:i/>
          <w:sz w:val="28"/>
          <w:szCs w:val="28"/>
        </w:rPr>
        <w:t>ICA</w:t>
      </w:r>
      <w:r>
        <w:rPr>
          <w:rFonts w:ascii="David" w:eastAsiaTheme="minorEastAsia" w:hAnsi="David" w:cs="David" w:hint="cs"/>
          <w:i/>
          <w:sz w:val="28"/>
          <w:szCs w:val="28"/>
          <w:rtl/>
        </w:rPr>
        <w:t xml:space="preserve"> ניזכר בהגדרות המומנטים</w:t>
      </w:r>
      <w:r w:rsidR="000E1257">
        <w:rPr>
          <w:rFonts w:ascii="David" w:eastAsiaTheme="minorEastAsia" w:hAnsi="David" w:cs="David" w:hint="cs"/>
          <w:i/>
          <w:sz w:val="28"/>
          <w:szCs w:val="28"/>
          <w:rtl/>
        </w:rPr>
        <w:t xml:space="preserve"> שהם כלים סטטיסטיים לתיאור התפלגויות</w:t>
      </w:r>
      <w:r>
        <w:rPr>
          <w:rFonts w:ascii="David" w:eastAsiaTheme="minorEastAsia" w:hAnsi="David" w:cs="David" w:hint="cs"/>
          <w:i/>
          <w:sz w:val="28"/>
          <w:szCs w:val="28"/>
          <w:rtl/>
        </w:rPr>
        <w:t>. המומנט ה-</w:t>
      </w:r>
      <m:oMath>
        <m:r>
          <w:rPr>
            <w:rFonts w:ascii="Cambria Math" w:eastAsiaTheme="minorEastAsia" w:hAnsi="Cambria Math" w:cs="David"/>
            <w:sz w:val="28"/>
            <w:szCs w:val="28"/>
          </w:rPr>
          <m:t>n</m:t>
        </m:r>
      </m:oMath>
      <w:r>
        <w:rPr>
          <w:rFonts w:ascii="David" w:eastAsiaTheme="minorEastAsia" w:hAnsi="David" w:cs="David" w:hint="cs"/>
          <w:i/>
          <w:sz w:val="28"/>
          <w:szCs w:val="28"/>
          <w:rtl/>
        </w:rPr>
        <w:t>-י הוא:</w:t>
      </w:r>
    </w:p>
    <w:p w14:paraId="440E4C30" w14:textId="6B23E8BE" w:rsidR="000E7829" w:rsidRPr="008A072A" w:rsidRDefault="00F56280" w:rsidP="000E7829">
      <w:pPr>
        <w:spacing w:line="360" w:lineRule="auto"/>
        <w:jc w:val="center"/>
        <w:rPr>
          <w:rFonts w:ascii="David" w:eastAsiaTheme="minorEastAsia" w:hAnsi="David" w:cs="David"/>
          <w:i/>
          <w:sz w:val="28"/>
          <w:szCs w:val="28"/>
          <w:rtl/>
        </w:rPr>
      </w:pPr>
      <m:oMathPara>
        <m:oMath>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μ</m:t>
              </m:r>
            </m:e>
            <m:sub>
              <m:r>
                <w:rPr>
                  <w:rFonts w:ascii="Cambria Math" w:eastAsiaTheme="minorEastAsia" w:hAnsi="Cambria Math" w:cs="David"/>
                  <w:sz w:val="28"/>
                  <w:szCs w:val="28"/>
                </w:rPr>
                <m:t>n</m:t>
              </m:r>
            </m:sub>
            <m:sup>
              <m:r>
                <w:rPr>
                  <w:rFonts w:ascii="Cambria Math" w:eastAsiaTheme="minorEastAsia" w:hAnsi="Cambria Math" w:cs="David"/>
                  <w:sz w:val="28"/>
                  <w:szCs w:val="28"/>
                </w:rPr>
                <m:t>'</m:t>
              </m:r>
            </m:sup>
          </m:sSubSup>
          <m:r>
            <w:rPr>
              <w:rFonts w:ascii="Cambria Math" w:eastAsiaTheme="minorEastAsia" w:hAnsi="Cambria Math" w:cs="David"/>
              <w:sz w:val="28"/>
              <w:szCs w:val="28"/>
            </w:rPr>
            <m:t>=</m:t>
          </m:r>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m:t>
              </m:r>
            </m:sub>
            <m:sup>
              <m:r>
                <w:rPr>
                  <w:rFonts w:ascii="Cambria Math" w:eastAsiaTheme="minorEastAsia" w:hAnsi="Cambria Math" w:cs="David"/>
                  <w:sz w:val="28"/>
                  <w:szCs w:val="28"/>
                </w:rPr>
                <m:t>∞</m:t>
              </m:r>
            </m:sup>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x-c</m:t>
                      </m:r>
                    </m:e>
                  </m:d>
                </m:e>
                <m:sup>
                  <m:r>
                    <w:rPr>
                      <w:rFonts w:ascii="Cambria Math" w:eastAsiaTheme="minorEastAsia" w:hAnsi="Cambria Math" w:cs="David"/>
                      <w:sz w:val="28"/>
                      <w:szCs w:val="28"/>
                    </w:rPr>
                    <m:t>n</m:t>
                  </m:r>
                </m:sup>
              </m:sSup>
              <m:r>
                <w:rPr>
                  <w:rFonts w:ascii="Cambria Math" w:eastAsiaTheme="minorEastAsia" w:hAnsi="Cambria Math" w:cs="David"/>
                  <w:sz w:val="28"/>
                  <w:szCs w:val="28"/>
                </w:rPr>
                <m:t>f</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m:t>
                  </m:r>
                </m:e>
              </m:d>
              <m:r>
                <w:rPr>
                  <w:rFonts w:ascii="Cambria Math" w:eastAsiaTheme="minorEastAsia" w:hAnsi="Cambria Math" w:cs="David"/>
                  <w:sz w:val="28"/>
                  <w:szCs w:val="28"/>
                </w:rPr>
                <m:t>dx</m:t>
              </m:r>
            </m:e>
          </m:nary>
        </m:oMath>
      </m:oMathPara>
    </w:p>
    <w:p w14:paraId="5BA4C319" w14:textId="6117E034" w:rsidR="008A072A" w:rsidRDefault="008A072A" w:rsidP="008A072A">
      <w:pPr>
        <w:spacing w:line="360" w:lineRule="auto"/>
        <w:rPr>
          <w:rFonts w:ascii="David" w:eastAsiaTheme="minorEastAsia" w:hAnsi="David" w:cs="David"/>
          <w:i/>
          <w:sz w:val="28"/>
          <w:szCs w:val="28"/>
          <w:rtl/>
        </w:rPr>
      </w:pPr>
      <w:r>
        <w:rPr>
          <w:rFonts w:ascii="David" w:eastAsiaTheme="minorEastAsia" w:hAnsi="David" w:cs="David" w:hint="cs"/>
          <w:i/>
          <w:sz w:val="28"/>
          <w:szCs w:val="28"/>
          <w:rtl/>
        </w:rPr>
        <w:t>המומנט המרכזי ה-</w:t>
      </w:r>
      <m:oMath>
        <m:r>
          <w:rPr>
            <w:rFonts w:ascii="Cambria Math" w:eastAsiaTheme="minorEastAsia" w:hAnsi="Cambria Math" w:cs="David"/>
            <w:sz w:val="28"/>
            <w:szCs w:val="28"/>
          </w:rPr>
          <m:t>n</m:t>
        </m:r>
      </m:oMath>
      <w:r>
        <w:rPr>
          <w:rFonts w:ascii="David" w:eastAsiaTheme="minorEastAsia" w:hAnsi="David" w:cs="David" w:hint="cs"/>
          <w:i/>
          <w:sz w:val="28"/>
          <w:szCs w:val="28"/>
          <w:rtl/>
        </w:rPr>
        <w:t xml:space="preserve">-י </w:t>
      </w:r>
      <w:r w:rsidR="00204249">
        <w:rPr>
          <w:rFonts w:ascii="David" w:eastAsiaTheme="minorEastAsia" w:hAnsi="David" w:cs="David" w:hint="cs"/>
          <w:i/>
          <w:sz w:val="28"/>
          <w:szCs w:val="28"/>
          <w:rtl/>
        </w:rPr>
        <w:t>לא עובד עם פונקציה כללית, אלא תמיד נשתמש בפונקציה של התוחלת</w:t>
      </w:r>
      <w:r>
        <w:rPr>
          <w:rFonts w:ascii="David" w:eastAsiaTheme="minorEastAsia" w:hAnsi="David" w:cs="David" w:hint="cs"/>
          <w:i/>
          <w:sz w:val="28"/>
          <w:szCs w:val="28"/>
          <w:rtl/>
        </w:rPr>
        <w:t>:</w:t>
      </w:r>
    </w:p>
    <w:p w14:paraId="1E961964" w14:textId="36628337" w:rsidR="008A072A" w:rsidRPr="008A072A" w:rsidRDefault="00F56280" w:rsidP="008A072A">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μ</m:t>
              </m:r>
            </m:e>
            <m:sub>
              <m:r>
                <w:rPr>
                  <w:rFonts w:ascii="Cambria Math" w:eastAsiaTheme="minorEastAsia" w:hAnsi="Cambria Math" w:cs="David"/>
                  <w:sz w:val="28"/>
                  <w:szCs w:val="28"/>
                </w:rPr>
                <m:t>n</m:t>
              </m:r>
            </m:sub>
          </m:sSub>
          <m:r>
            <w:rPr>
              <w:rFonts w:ascii="Cambria Math" w:eastAsiaTheme="minorEastAsia" w:hAnsi="Cambria Math" w:cs="David"/>
              <w:sz w:val="28"/>
              <w:szCs w:val="28"/>
            </w:rPr>
            <m:t>=E</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x-μ</m:t>
                      </m:r>
                    </m:e>
                  </m:d>
                </m:e>
                <m:sup>
                  <m:r>
                    <w:rPr>
                      <w:rFonts w:ascii="Cambria Math" w:eastAsiaTheme="minorEastAsia" w:hAnsi="Cambria Math" w:cs="David"/>
                      <w:sz w:val="28"/>
                      <w:szCs w:val="28"/>
                    </w:rPr>
                    <m:t>n</m:t>
                  </m:r>
                </m:sup>
              </m:sSup>
            </m:e>
          </m:d>
        </m:oMath>
      </m:oMathPara>
    </w:p>
    <w:p w14:paraId="7C50A7D9" w14:textId="0D630BA0" w:rsidR="008A072A" w:rsidRDefault="008A072A" w:rsidP="008A072A">
      <w:pPr>
        <w:spacing w:line="360" w:lineRule="auto"/>
        <w:rPr>
          <w:rFonts w:ascii="David" w:eastAsiaTheme="minorEastAsia" w:hAnsi="David" w:cs="David"/>
          <w:i/>
          <w:sz w:val="28"/>
          <w:szCs w:val="28"/>
          <w:rtl/>
        </w:rPr>
      </w:pPr>
      <w:r>
        <w:rPr>
          <w:rFonts w:ascii="David" w:eastAsiaTheme="minorEastAsia" w:hAnsi="David" w:cs="David" w:hint="cs"/>
          <w:i/>
          <w:sz w:val="28"/>
          <w:szCs w:val="28"/>
          <w:rtl/>
        </w:rPr>
        <w:t>המומנט הנורמלי ה-</w:t>
      </w:r>
      <m:oMath>
        <m:r>
          <w:rPr>
            <w:rFonts w:ascii="Cambria Math" w:eastAsiaTheme="minorEastAsia" w:hAnsi="Cambria Math" w:cs="David"/>
            <w:sz w:val="28"/>
            <w:szCs w:val="28"/>
          </w:rPr>
          <m:t>n</m:t>
        </m:r>
      </m:oMath>
      <w:r>
        <w:rPr>
          <w:rFonts w:ascii="David" w:eastAsiaTheme="minorEastAsia" w:hAnsi="David" w:cs="David" w:hint="cs"/>
          <w:i/>
          <w:sz w:val="28"/>
          <w:szCs w:val="28"/>
          <w:rtl/>
        </w:rPr>
        <w:t xml:space="preserve">-י </w:t>
      </w:r>
      <w:r w:rsidR="004070DE">
        <w:rPr>
          <w:rFonts w:ascii="David" w:eastAsiaTheme="minorEastAsia" w:hAnsi="David" w:cs="David" w:hint="cs"/>
          <w:i/>
          <w:sz w:val="28"/>
          <w:szCs w:val="28"/>
          <w:rtl/>
        </w:rPr>
        <w:t>נתון להלן, והוא השמיש ביותר לרוב:</w:t>
      </w:r>
    </w:p>
    <w:p w14:paraId="1BBD0E62" w14:textId="47173878" w:rsidR="008A072A" w:rsidRPr="008A072A" w:rsidRDefault="00F56280" w:rsidP="008A072A">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μ</m:t>
              </m:r>
            </m:e>
            <m:sub>
              <m:r>
                <w:rPr>
                  <w:rFonts w:ascii="Cambria Math" w:eastAsiaTheme="minorEastAsia" w:hAnsi="Cambria Math" w:cs="David"/>
                  <w:sz w:val="28"/>
                  <w:szCs w:val="28"/>
                </w:rPr>
                <m:t>n</m:t>
              </m:r>
            </m:sub>
          </m:sSub>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E(</m:t>
              </m:r>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x-μ</m:t>
                      </m:r>
                    </m:e>
                  </m:d>
                </m:e>
                <m:sup>
                  <m:r>
                    <w:rPr>
                      <w:rFonts w:ascii="Cambria Math" w:eastAsiaTheme="minorEastAsia" w:hAnsi="Cambria Math" w:cs="David"/>
                      <w:sz w:val="28"/>
                      <w:szCs w:val="28"/>
                    </w:rPr>
                    <m:t>n</m:t>
                  </m:r>
                </m:sup>
              </m:sSup>
              <m:r>
                <w:rPr>
                  <w:rFonts w:ascii="Cambria Math" w:eastAsiaTheme="minorEastAsia" w:hAnsi="Cambria Math" w:cs="David"/>
                  <w:sz w:val="28"/>
                  <w:szCs w:val="28"/>
                </w:rPr>
                <m:t>)</m:t>
              </m:r>
              <m:ctrlPr>
                <w:rPr>
                  <w:rFonts w:ascii="Cambria Math" w:eastAsiaTheme="minorEastAsia" w:hAnsi="Cambria Math" w:cs="David"/>
                  <w:i/>
                  <w:sz w:val="28"/>
                  <w:szCs w:val="28"/>
                  <w:rtl/>
                </w:rPr>
              </m:ctrlPr>
            </m:num>
            <m:den>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n</m:t>
                  </m:r>
                </m:sup>
              </m:sSup>
            </m:den>
          </m:f>
        </m:oMath>
      </m:oMathPara>
    </w:p>
    <w:p w14:paraId="708BDF8C" w14:textId="755A2FF0" w:rsidR="00C71EE1" w:rsidRDefault="008A072A" w:rsidP="00C71EE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שני המומנטים הראשונים משמשים לתיאור של אספקטים של ההתפלגות. המומנט הראשון הוא התוחלת (</w:t>
      </w:r>
      <w:r w:rsidR="00332CF1">
        <w:rPr>
          <w:rFonts w:ascii="David" w:eastAsiaTheme="minorEastAsia" w:hAnsi="David" w:cs="David" w:hint="cs"/>
          <w:i/>
          <w:sz w:val="28"/>
          <w:szCs w:val="28"/>
          <w:rtl/>
        </w:rPr>
        <w:t xml:space="preserve">מתאר את </w:t>
      </w:r>
      <w:r>
        <w:rPr>
          <w:rFonts w:ascii="David" w:eastAsiaTheme="minorEastAsia" w:hAnsi="David" w:cs="David" w:hint="cs"/>
          <w:i/>
          <w:sz w:val="28"/>
          <w:szCs w:val="28"/>
          <w:rtl/>
        </w:rPr>
        <w:t>הערך המרכזי), המומנט השני הוא השונות (</w:t>
      </w:r>
      <w:r w:rsidR="009C56F0">
        <w:rPr>
          <w:rFonts w:ascii="David" w:eastAsiaTheme="minorEastAsia" w:hAnsi="David" w:cs="David" w:hint="cs"/>
          <w:i/>
          <w:sz w:val="28"/>
          <w:szCs w:val="28"/>
          <w:rtl/>
        </w:rPr>
        <w:t>אחד מבין מדדי ה</w:t>
      </w:r>
      <w:r>
        <w:rPr>
          <w:rFonts w:ascii="David" w:eastAsiaTheme="minorEastAsia" w:hAnsi="David" w:cs="David" w:hint="cs"/>
          <w:i/>
          <w:sz w:val="28"/>
          <w:szCs w:val="28"/>
          <w:rtl/>
        </w:rPr>
        <w:t>דיספרסיה</w:t>
      </w:r>
      <w:r w:rsidR="00F54329">
        <w:rPr>
          <w:rFonts w:ascii="David" w:eastAsiaTheme="minorEastAsia" w:hAnsi="David" w:cs="David" w:hint="cs"/>
          <w:i/>
          <w:sz w:val="28"/>
          <w:szCs w:val="28"/>
          <w:rtl/>
        </w:rPr>
        <w:t>-פיזור</w:t>
      </w:r>
      <w:r w:rsidR="009C56F0">
        <w:rPr>
          <w:rFonts w:ascii="David" w:eastAsiaTheme="minorEastAsia" w:hAnsi="David" w:cs="David" w:hint="cs"/>
          <w:i/>
          <w:sz w:val="28"/>
          <w:szCs w:val="28"/>
          <w:rtl/>
        </w:rPr>
        <w:t>, למשל לצד הפרש בין אחוזונים</w:t>
      </w:r>
      <w:r>
        <w:rPr>
          <w:rFonts w:ascii="David" w:eastAsiaTheme="minorEastAsia" w:hAnsi="David" w:cs="David" w:hint="cs"/>
          <w:i/>
          <w:sz w:val="28"/>
          <w:szCs w:val="28"/>
          <w:rtl/>
        </w:rPr>
        <w:t>), המומנט השלישי הוא ה-</w:t>
      </w:r>
      <w:r>
        <w:rPr>
          <w:rFonts w:ascii="David" w:eastAsiaTheme="minorEastAsia" w:hAnsi="David" w:cs="David"/>
          <w:i/>
          <w:sz w:val="28"/>
          <w:szCs w:val="28"/>
          <w:lang w:val="en-GB"/>
        </w:rPr>
        <w:t>skewness</w:t>
      </w:r>
      <w:r>
        <w:rPr>
          <w:rFonts w:ascii="David" w:eastAsiaTheme="minorEastAsia" w:hAnsi="David" w:cs="David" w:hint="cs"/>
          <w:i/>
          <w:sz w:val="28"/>
          <w:szCs w:val="28"/>
          <w:rtl/>
          <w:lang w:val="en-GB"/>
        </w:rPr>
        <w:t xml:space="preserve"> (</w:t>
      </w:r>
      <w:r w:rsidR="00406753">
        <w:rPr>
          <w:rFonts w:ascii="David" w:eastAsiaTheme="minorEastAsia" w:hAnsi="David" w:cs="David" w:hint="cs"/>
          <w:i/>
          <w:sz w:val="28"/>
          <w:szCs w:val="28"/>
          <w:rtl/>
          <w:lang w:val="en-GB"/>
        </w:rPr>
        <w:t>מתארת את מידת ה</w:t>
      </w:r>
      <w:r>
        <w:rPr>
          <w:rFonts w:ascii="David" w:eastAsiaTheme="minorEastAsia" w:hAnsi="David" w:cs="David" w:hint="cs"/>
          <w:i/>
          <w:sz w:val="28"/>
          <w:szCs w:val="28"/>
          <w:rtl/>
          <w:lang w:val="en-GB"/>
        </w:rPr>
        <w:t>אסימטריה) והמומנט הרביעי הוא ה-</w:t>
      </w:r>
      <w:r>
        <w:rPr>
          <w:rFonts w:ascii="David" w:eastAsiaTheme="minorEastAsia" w:hAnsi="David" w:cs="David"/>
          <w:i/>
          <w:sz w:val="28"/>
          <w:szCs w:val="28"/>
          <w:lang w:val="en-GB"/>
        </w:rPr>
        <w:t>kurtosis</w:t>
      </w:r>
      <w:r>
        <w:rPr>
          <w:rFonts w:ascii="David" w:eastAsiaTheme="minorEastAsia" w:hAnsi="David" w:cs="David" w:hint="cs"/>
          <w:i/>
          <w:sz w:val="28"/>
          <w:szCs w:val="28"/>
          <w:rtl/>
          <w:lang w:val="en-GB"/>
        </w:rPr>
        <w:t xml:space="preserve"> (מידת המחודדות). </w:t>
      </w:r>
    </w:p>
    <w:p w14:paraId="5C62B456" w14:textId="7654EEB6" w:rsidR="00C71EE1" w:rsidRDefault="00C71EE1" w:rsidP="00C71EE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המומנט השלישי, ה-</w:t>
      </w:r>
      <w:r>
        <w:rPr>
          <w:rFonts w:ascii="David" w:eastAsiaTheme="minorEastAsia" w:hAnsi="David" w:cs="David"/>
          <w:i/>
          <w:sz w:val="28"/>
          <w:szCs w:val="28"/>
          <w:lang w:val="en-GB"/>
        </w:rPr>
        <w:t>skewness</w:t>
      </w:r>
      <w:r w:rsidR="00AF426A">
        <w:rPr>
          <w:rFonts w:ascii="David" w:eastAsiaTheme="minorEastAsia" w:hAnsi="David" w:cs="David" w:hint="cs"/>
          <w:i/>
          <w:sz w:val="28"/>
          <w:szCs w:val="28"/>
          <w:rtl/>
          <w:lang w:val="en-GB"/>
        </w:rPr>
        <w:t xml:space="preserve"> מודד את מידת חוסר הסימטריות שמוצגת ע"י הדאטה</w:t>
      </w:r>
      <w:r w:rsidR="00D8595E">
        <w:rPr>
          <w:rFonts w:ascii="David" w:eastAsiaTheme="minorEastAsia" w:hAnsi="David" w:cs="David" w:hint="cs"/>
          <w:i/>
          <w:sz w:val="28"/>
          <w:szCs w:val="28"/>
          <w:rtl/>
          <w:lang w:val="en-GB"/>
        </w:rPr>
        <w:t>. אפשר לשים לב שהמדד יכול לתת גם תוצאות שליליות מכיוון שיש פה חזקה אי-זוגית. להלן הנוסחא ל-</w:t>
      </w:r>
      <w:r w:rsidR="00D8595E">
        <w:rPr>
          <w:rFonts w:ascii="David" w:eastAsiaTheme="minorEastAsia" w:hAnsi="David" w:cs="David"/>
          <w:i/>
          <w:sz w:val="28"/>
          <w:szCs w:val="28"/>
          <w:lang w:val="en-GB"/>
        </w:rPr>
        <w:t>skewness</w:t>
      </w:r>
      <w:r w:rsidR="00D8595E">
        <w:rPr>
          <w:rFonts w:ascii="David" w:eastAsiaTheme="minorEastAsia" w:hAnsi="David" w:cs="David" w:hint="cs"/>
          <w:i/>
          <w:sz w:val="28"/>
          <w:szCs w:val="28"/>
          <w:rtl/>
          <w:lang w:val="en-GB"/>
        </w:rPr>
        <w:t>:</w:t>
      </w:r>
    </w:p>
    <w:p w14:paraId="0737CBA0" w14:textId="326E4338" w:rsidR="00AF426A" w:rsidRPr="00AF426A" w:rsidRDefault="00AF426A" w:rsidP="00AF426A">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skewness=</m:t>
          </m:r>
          <m:f>
            <m:fPr>
              <m:ctrlPr>
                <w:rPr>
                  <w:rFonts w:ascii="Cambria Math" w:eastAsiaTheme="minorEastAsia" w:hAnsi="Cambria Math" w:cs="David"/>
                  <w:i/>
                  <w:sz w:val="28"/>
                  <w:szCs w:val="28"/>
                  <w:lang w:val="en-GB"/>
                </w:rPr>
              </m:ctrlPr>
            </m:fPr>
            <m:num>
              <m:nary>
                <m:naryPr>
                  <m:chr m:val="∑"/>
                  <m:limLoc m:val="undOvr"/>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n</m:t>
                  </m:r>
                </m:sup>
                <m:e>
                  <m:sSup>
                    <m:sSupPr>
                      <m:ctrlPr>
                        <w:rPr>
                          <w:rFonts w:ascii="Cambria Math" w:eastAsiaTheme="minorEastAsia" w:hAnsi="Cambria Math" w:cs="David"/>
                          <w:i/>
                          <w:sz w:val="28"/>
                          <w:szCs w:val="28"/>
                          <w:lang w:val="en-GB"/>
                        </w:rPr>
                      </m:ctrlPr>
                    </m:sSupPr>
                    <m:e>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r>
                            <w:rPr>
                              <w:rFonts w:ascii="Cambria Math" w:eastAsiaTheme="minorEastAsia" w:hAnsi="Cambria Math" w:cs="David"/>
                              <w:sz w:val="28"/>
                              <w:szCs w:val="28"/>
                              <w:lang w:val="en-GB"/>
                            </w:rPr>
                            <m:t>-</m:t>
                          </m:r>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x</m:t>
                              </m:r>
                            </m:e>
                          </m:acc>
                        </m:e>
                      </m:d>
                    </m:e>
                    <m:sup>
                      <m:r>
                        <w:rPr>
                          <w:rFonts w:ascii="Cambria Math" w:eastAsiaTheme="minorEastAsia" w:hAnsi="Cambria Math" w:cs="David"/>
                          <w:sz w:val="28"/>
                          <w:szCs w:val="28"/>
                          <w:lang w:val="en-GB"/>
                        </w:rPr>
                        <m:t>3</m:t>
                      </m:r>
                    </m:sup>
                  </m:sSup>
                </m:e>
              </m:nary>
              <m:ctrlPr>
                <w:rPr>
                  <w:rFonts w:ascii="Cambria Math" w:eastAsiaTheme="minorEastAsia" w:hAnsi="Cambria Math" w:cs="David"/>
                  <w:i/>
                  <w:sz w:val="28"/>
                  <w:szCs w:val="28"/>
                  <w:rtl/>
                  <w:lang w:val="en-GB"/>
                </w:rPr>
              </m:ctrlPr>
            </m:num>
            <m:den>
              <m:r>
                <w:rPr>
                  <w:rFonts w:ascii="Cambria Math" w:eastAsiaTheme="minorEastAsia" w:hAnsi="Cambria Math" w:cs="David"/>
                  <w:sz w:val="28"/>
                  <w:szCs w:val="28"/>
                  <w:lang w:val="en-GB"/>
                </w:rPr>
                <m:t>n</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3</m:t>
                  </m:r>
                </m:sup>
              </m:sSup>
            </m:den>
          </m:f>
        </m:oMath>
      </m:oMathPara>
    </w:p>
    <w:p w14:paraId="4B158081" w14:textId="1FEF5BA0" w:rsidR="00AF426A" w:rsidRDefault="00AF426A" w:rsidP="00AF426A">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כאשר היא אפסית, ההיסטוגרמה סימטרית סביב הממוצע. כאשר היא חיובית, יש יותר ערכים חיוביים וכאשר היא שלילית יש יותר ערכים שליליים. </w:t>
      </w:r>
    </w:p>
    <w:p w14:paraId="3C9ABF73" w14:textId="724D42DB" w:rsidR="00B750AC" w:rsidRDefault="00B750AC" w:rsidP="00B750AC">
      <w:pPr>
        <w:spacing w:line="360" w:lineRule="auto"/>
        <w:jc w:val="center"/>
        <w:rPr>
          <w:rFonts w:ascii="David" w:eastAsiaTheme="minorEastAsia" w:hAnsi="David" w:cs="David"/>
          <w:i/>
          <w:sz w:val="28"/>
          <w:szCs w:val="28"/>
          <w:rtl/>
          <w:lang w:val="en-GB"/>
        </w:rPr>
      </w:pPr>
      <w:r>
        <w:rPr>
          <w:noProof/>
        </w:rPr>
        <w:drawing>
          <wp:inline distT="0" distB="0" distL="0" distR="0" wp14:anchorId="506635F0" wp14:editId="5D2EC393">
            <wp:extent cx="3030302" cy="14020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5478" t="57791" r="25162" b="26284"/>
                    <a:stretch/>
                  </pic:blipFill>
                  <pic:spPr bwMode="auto">
                    <a:xfrm>
                      <a:off x="0" y="0"/>
                      <a:ext cx="3044205" cy="1408513"/>
                    </a:xfrm>
                    <a:prstGeom prst="rect">
                      <a:avLst/>
                    </a:prstGeom>
                    <a:ln>
                      <a:noFill/>
                    </a:ln>
                    <a:extLst>
                      <a:ext uri="{53640926-AAD7-44D8-BBD7-CCE9431645EC}">
                        <a14:shadowObscured xmlns:a14="http://schemas.microsoft.com/office/drawing/2010/main"/>
                      </a:ext>
                    </a:extLst>
                  </pic:spPr>
                </pic:pic>
              </a:graphicData>
            </a:graphic>
          </wp:inline>
        </w:drawing>
      </w:r>
    </w:p>
    <w:p w14:paraId="190AC4DF" w14:textId="2ED71252" w:rsidR="00E95D7B" w:rsidRDefault="00E95D7B" w:rsidP="00E95D7B">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כלומר אם ה-</w:t>
      </w:r>
      <w:r>
        <w:rPr>
          <w:rFonts w:ascii="David" w:eastAsiaTheme="minorEastAsia" w:hAnsi="David" w:cs="David"/>
          <w:i/>
          <w:sz w:val="28"/>
          <w:szCs w:val="28"/>
          <w:lang w:val="en-GB"/>
        </w:rPr>
        <w:t>skewness</w:t>
      </w:r>
      <w:r>
        <w:rPr>
          <w:rFonts w:ascii="David" w:eastAsiaTheme="minorEastAsia" w:hAnsi="David" w:cs="David" w:hint="cs"/>
          <w:i/>
          <w:sz w:val="28"/>
          <w:szCs w:val="28"/>
          <w:rtl/>
          <w:lang w:val="en-GB"/>
        </w:rPr>
        <w:t xml:space="preserve"> חיובי יש יותר תצפיות מתחת לממוצע מאשר מעליו והממוצע גדול יותר מהחציון. אם הוא שלישי יש מספר קטן של תצפיות נמוכות ומספר גדול של תצפיות גבוהות, והחציון גבוה יותר מהממוצע. </w:t>
      </w:r>
      <w:r w:rsidR="00CE099E">
        <w:rPr>
          <w:rFonts w:ascii="David" w:eastAsiaTheme="minorEastAsia" w:hAnsi="David" w:cs="David" w:hint="cs"/>
          <w:i/>
          <w:sz w:val="28"/>
          <w:szCs w:val="28"/>
          <w:rtl/>
          <w:lang w:val="en-GB"/>
        </w:rPr>
        <w:t>ה-</w:t>
      </w:r>
      <w:r w:rsidR="00CE099E">
        <w:rPr>
          <w:rFonts w:ascii="David" w:eastAsiaTheme="minorEastAsia" w:hAnsi="David" w:cs="David"/>
          <w:i/>
          <w:sz w:val="28"/>
          <w:szCs w:val="28"/>
          <w:lang w:val="en-GB"/>
        </w:rPr>
        <w:t>skewness</w:t>
      </w:r>
      <w:r w:rsidR="00CE099E">
        <w:rPr>
          <w:rFonts w:ascii="David" w:eastAsiaTheme="minorEastAsia" w:hAnsi="David" w:cs="David" w:hint="cs"/>
          <w:i/>
          <w:sz w:val="28"/>
          <w:szCs w:val="28"/>
          <w:rtl/>
          <w:lang w:val="en-GB"/>
        </w:rPr>
        <w:t xml:space="preserve"> יכול להיות רלוונטי בהתפלגויות אקספוננציאליות- גם באקספוננציאלית וגם בפואסונית שהכלי הזה יכול להעיד על מידת </w:t>
      </w:r>
      <w:r w:rsidR="002F6F0E">
        <w:rPr>
          <w:rFonts w:ascii="David" w:eastAsiaTheme="minorEastAsia" w:hAnsi="David" w:cs="David" w:hint="cs"/>
          <w:i/>
          <w:sz w:val="28"/>
          <w:szCs w:val="28"/>
          <w:rtl/>
          <w:lang w:val="en-GB"/>
        </w:rPr>
        <w:t xml:space="preserve">הקרבה להתפלגות נורמלית. </w:t>
      </w:r>
      <w:r w:rsidR="00CB4924">
        <w:rPr>
          <w:rFonts w:ascii="David" w:eastAsiaTheme="minorEastAsia" w:hAnsi="David" w:cs="David" w:hint="cs"/>
          <w:i/>
          <w:sz w:val="28"/>
          <w:szCs w:val="28"/>
          <w:rtl/>
          <w:lang w:val="en-GB"/>
        </w:rPr>
        <w:t xml:space="preserve">הרבה התפלגויות ביולוגיות הן בעלות </w:t>
      </w:r>
      <w:r w:rsidR="00CB4924">
        <w:rPr>
          <w:rFonts w:ascii="David" w:eastAsiaTheme="minorEastAsia" w:hAnsi="David" w:cs="David"/>
          <w:i/>
          <w:sz w:val="28"/>
          <w:szCs w:val="28"/>
          <w:lang w:val="en-GB"/>
        </w:rPr>
        <w:t>skewness</w:t>
      </w:r>
      <w:r w:rsidR="00CB4924">
        <w:rPr>
          <w:rFonts w:ascii="David" w:eastAsiaTheme="minorEastAsia" w:hAnsi="David" w:cs="David" w:hint="cs"/>
          <w:i/>
          <w:sz w:val="28"/>
          <w:szCs w:val="28"/>
          <w:rtl/>
          <w:lang w:val="en-GB"/>
        </w:rPr>
        <w:t xml:space="preserve"> שונה מאפס, </w:t>
      </w:r>
      <w:r w:rsidR="00304AB6">
        <w:rPr>
          <w:rFonts w:ascii="David" w:eastAsiaTheme="minorEastAsia" w:hAnsi="David" w:cs="David" w:hint="cs"/>
          <w:i/>
          <w:sz w:val="28"/>
          <w:szCs w:val="28"/>
          <w:rtl/>
          <w:lang w:val="en-GB"/>
        </w:rPr>
        <w:t>ו</w:t>
      </w:r>
      <w:r w:rsidR="00CE1693">
        <w:rPr>
          <w:rFonts w:ascii="David" w:eastAsiaTheme="minorEastAsia" w:hAnsi="David" w:cs="David" w:hint="cs"/>
          <w:i/>
          <w:sz w:val="28"/>
          <w:szCs w:val="28"/>
          <w:rtl/>
          <w:lang w:val="en-GB"/>
        </w:rPr>
        <w:t xml:space="preserve">זה משפיע על שיטות העבודה איתן- למשל המגבלה של עבודה באמצעות </w:t>
      </w:r>
      <w:r w:rsidR="00CE1693">
        <w:rPr>
          <w:rFonts w:ascii="David" w:eastAsiaTheme="minorEastAsia" w:hAnsi="David" w:cs="David" w:hint="cs"/>
          <w:i/>
          <w:sz w:val="28"/>
          <w:szCs w:val="28"/>
          <w:lang w:val="en-GB"/>
        </w:rPr>
        <w:t>PCA</w:t>
      </w:r>
      <w:r w:rsidR="00CE1693">
        <w:rPr>
          <w:rFonts w:ascii="David" w:eastAsiaTheme="minorEastAsia" w:hAnsi="David" w:cs="David" w:hint="cs"/>
          <w:i/>
          <w:sz w:val="28"/>
          <w:szCs w:val="28"/>
          <w:rtl/>
          <w:lang w:val="en-GB"/>
        </w:rPr>
        <w:t>.</w:t>
      </w:r>
    </w:p>
    <w:p w14:paraId="1290554A" w14:textId="4624BE64" w:rsidR="006E4239" w:rsidRDefault="006E4239" w:rsidP="00E95D7B">
      <w:pPr>
        <w:spacing w:line="360" w:lineRule="auto"/>
        <w:jc w:val="both"/>
        <w:rPr>
          <w:rFonts w:ascii="David" w:eastAsiaTheme="minorEastAsia" w:hAnsi="David" w:cs="David"/>
          <w:i/>
          <w:sz w:val="28"/>
          <w:szCs w:val="28"/>
          <w:rtl/>
          <w:lang w:val="en-GB"/>
        </w:rPr>
      </w:pPr>
    </w:p>
    <w:p w14:paraId="0AA8D940" w14:textId="1862144E" w:rsidR="006E4239" w:rsidRDefault="006E4239" w:rsidP="00E95D7B">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ה-</w:t>
      </w:r>
      <w:r>
        <w:rPr>
          <w:rFonts w:ascii="David" w:eastAsiaTheme="minorEastAsia" w:hAnsi="David" w:cs="David"/>
          <w:i/>
          <w:sz w:val="28"/>
          <w:szCs w:val="28"/>
          <w:lang w:val="en-GB"/>
        </w:rPr>
        <w:t>kurtosis</w:t>
      </w:r>
      <w:r>
        <w:rPr>
          <w:rFonts w:ascii="David" w:eastAsiaTheme="minorEastAsia" w:hAnsi="David" w:cs="David" w:hint="cs"/>
          <w:i/>
          <w:sz w:val="28"/>
          <w:szCs w:val="28"/>
          <w:rtl/>
          <w:lang w:val="en-GB"/>
        </w:rPr>
        <w:t xml:space="preserve"> מודד את מידת המחודדות של היסטוגרמה ונתון ע"י</w:t>
      </w:r>
      <w:r w:rsidR="00304AB6">
        <w:rPr>
          <w:rFonts w:ascii="David" w:eastAsiaTheme="minorEastAsia" w:hAnsi="David" w:cs="David" w:hint="cs"/>
          <w:i/>
          <w:sz w:val="28"/>
          <w:szCs w:val="28"/>
          <w:rtl/>
          <w:lang w:val="en-GB"/>
        </w:rPr>
        <w:t xml:space="preserve"> הנרמול הבא</w:t>
      </w:r>
      <w:r>
        <w:rPr>
          <w:rFonts w:ascii="David" w:eastAsiaTheme="minorEastAsia" w:hAnsi="David" w:cs="David" w:hint="cs"/>
          <w:i/>
          <w:sz w:val="28"/>
          <w:szCs w:val="28"/>
          <w:rtl/>
          <w:lang w:val="en-GB"/>
        </w:rPr>
        <w:t>:</w:t>
      </w:r>
    </w:p>
    <w:p w14:paraId="1FD26DF8" w14:textId="0AF7D92F" w:rsidR="00555AE7" w:rsidRPr="00555AE7" w:rsidRDefault="006E4239" w:rsidP="00555AE7">
      <w:pPr>
        <w:spacing w:line="360" w:lineRule="auto"/>
        <w:jc w:val="both"/>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kurtosis=</m:t>
          </m:r>
          <m:f>
            <m:fPr>
              <m:ctrlPr>
                <w:rPr>
                  <w:rFonts w:ascii="Cambria Math" w:eastAsiaTheme="minorEastAsia" w:hAnsi="Cambria Math" w:cs="David"/>
                  <w:i/>
                  <w:sz w:val="28"/>
                  <w:szCs w:val="28"/>
                  <w:lang w:val="en-GB"/>
                </w:rPr>
              </m:ctrlPr>
            </m:fPr>
            <m:num>
              <m:nary>
                <m:naryPr>
                  <m:chr m:val="∑"/>
                  <m:limLoc m:val="undOvr"/>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n</m:t>
                  </m:r>
                </m:sup>
                <m:e>
                  <m:sSup>
                    <m:sSupPr>
                      <m:ctrlPr>
                        <w:rPr>
                          <w:rFonts w:ascii="Cambria Math" w:eastAsiaTheme="minorEastAsia" w:hAnsi="Cambria Math" w:cs="David"/>
                          <w:i/>
                          <w:sz w:val="28"/>
                          <w:szCs w:val="28"/>
                          <w:lang w:val="en-GB"/>
                        </w:rPr>
                      </m:ctrlPr>
                    </m:sSupPr>
                    <m:e>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r>
                            <w:rPr>
                              <w:rFonts w:ascii="Cambria Math" w:eastAsiaTheme="minorEastAsia" w:hAnsi="Cambria Math" w:cs="David"/>
                              <w:sz w:val="28"/>
                              <w:szCs w:val="28"/>
                              <w:lang w:val="en-GB"/>
                            </w:rPr>
                            <m:t>-</m:t>
                          </m:r>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x</m:t>
                              </m:r>
                            </m:e>
                          </m:acc>
                        </m:e>
                      </m:d>
                    </m:e>
                    <m:sup>
                      <m:r>
                        <w:rPr>
                          <w:rFonts w:ascii="Cambria Math" w:eastAsiaTheme="minorEastAsia" w:hAnsi="Cambria Math" w:cs="David"/>
                          <w:sz w:val="28"/>
                          <w:szCs w:val="28"/>
                          <w:lang w:val="en-GB"/>
                        </w:rPr>
                        <m:t>4</m:t>
                      </m:r>
                    </m:sup>
                  </m:sSup>
                </m:e>
              </m:nary>
              <m:ctrlPr>
                <w:rPr>
                  <w:rFonts w:ascii="Cambria Math" w:eastAsiaTheme="minorEastAsia" w:hAnsi="Cambria Math" w:cs="David"/>
                  <w:i/>
                  <w:sz w:val="28"/>
                  <w:szCs w:val="28"/>
                  <w:rtl/>
                  <w:lang w:val="en-GB"/>
                </w:rPr>
              </m:ctrlPr>
            </m:num>
            <m:den>
              <m:r>
                <w:rPr>
                  <w:rFonts w:ascii="Cambria Math" w:eastAsiaTheme="minorEastAsia" w:hAnsi="Cambria Math" w:cs="David"/>
                  <w:sz w:val="28"/>
                  <w:szCs w:val="28"/>
                  <w:lang w:val="en-GB"/>
                </w:rPr>
                <m:t>n</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4</m:t>
                  </m:r>
                </m:sup>
              </m:sSup>
            </m:den>
          </m:f>
          <m:r>
            <w:rPr>
              <w:rFonts w:ascii="Cambria Math" w:eastAsiaTheme="minorEastAsia" w:hAnsi="Cambria Math" w:cs="David"/>
              <w:sz w:val="28"/>
              <w:szCs w:val="28"/>
              <w:lang w:val="en-GB"/>
            </w:rPr>
            <m:t>-3</m:t>
          </m:r>
        </m:oMath>
      </m:oMathPara>
    </w:p>
    <w:p w14:paraId="0EAC71F6" w14:textId="4BAFD37E" w:rsidR="006E4239" w:rsidRDefault="00555AE7" w:rsidP="00555AE7">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הסיבה לפקטור המופיע בסופו נובעת מכך שרוצים לקבוע כי </w:t>
      </w:r>
      <w:r w:rsidR="006E4239">
        <w:rPr>
          <w:rFonts w:ascii="David" w:eastAsiaTheme="minorEastAsia" w:hAnsi="David" w:cs="David" w:hint="cs"/>
          <w:i/>
          <w:sz w:val="28"/>
          <w:szCs w:val="28"/>
          <w:rtl/>
          <w:lang w:val="en-GB"/>
        </w:rPr>
        <w:t>בהתפלגות נורמלית ה-</w:t>
      </w:r>
      <w:r w:rsidR="006E4239">
        <w:rPr>
          <w:rFonts w:ascii="David" w:eastAsiaTheme="minorEastAsia" w:hAnsi="David" w:cs="David"/>
          <w:i/>
          <w:sz w:val="28"/>
          <w:szCs w:val="28"/>
          <w:lang w:val="en-GB"/>
        </w:rPr>
        <w:t>kurtosis</w:t>
      </w:r>
      <w:r w:rsidR="006E4239">
        <w:rPr>
          <w:rFonts w:ascii="David" w:eastAsiaTheme="minorEastAsia" w:hAnsi="David" w:cs="David" w:hint="cs"/>
          <w:i/>
          <w:sz w:val="28"/>
          <w:szCs w:val="28"/>
          <w:rtl/>
          <w:lang w:val="en-GB"/>
        </w:rPr>
        <w:t xml:space="preserve"> אפסי, והוא מאפיין את המידה היחסית של מחודדות </w:t>
      </w:r>
      <w:r w:rsidR="00C130F9">
        <w:rPr>
          <w:rFonts w:ascii="David" w:eastAsiaTheme="minorEastAsia" w:hAnsi="David" w:cs="David" w:hint="cs"/>
          <w:i/>
          <w:sz w:val="28"/>
          <w:szCs w:val="28"/>
          <w:rtl/>
          <w:lang w:val="en-GB"/>
        </w:rPr>
        <w:t xml:space="preserve">או שטיחות של התפלגות בהשוואה להתפלגות נורמלית. </w:t>
      </w:r>
      <w:r w:rsidR="00725A08">
        <w:rPr>
          <w:rFonts w:ascii="David" w:eastAsiaTheme="minorEastAsia" w:hAnsi="David" w:cs="David" w:hint="cs"/>
          <w:i/>
          <w:sz w:val="28"/>
          <w:szCs w:val="28"/>
          <w:rtl/>
          <w:lang w:val="en-GB"/>
        </w:rPr>
        <w:t>מצב שבו ה-</w:t>
      </w:r>
      <w:r w:rsidR="00725A08">
        <w:rPr>
          <w:rFonts w:ascii="David" w:eastAsiaTheme="minorEastAsia" w:hAnsi="David" w:cs="David"/>
          <w:i/>
          <w:sz w:val="28"/>
          <w:szCs w:val="28"/>
          <w:lang w:val="en-GB"/>
        </w:rPr>
        <w:t>kurtosis</w:t>
      </w:r>
      <w:r w:rsidR="00725A08">
        <w:rPr>
          <w:rFonts w:ascii="David" w:eastAsiaTheme="minorEastAsia" w:hAnsi="David" w:cs="David" w:hint="cs"/>
          <w:i/>
          <w:sz w:val="28"/>
          <w:szCs w:val="28"/>
          <w:rtl/>
          <w:lang w:val="en-GB"/>
        </w:rPr>
        <w:t xml:space="preserve"> שלילי נקרא </w:t>
      </w:r>
      <w:r w:rsidR="00725A08">
        <w:rPr>
          <w:rFonts w:ascii="David" w:eastAsiaTheme="minorEastAsia" w:hAnsi="David" w:cs="David"/>
          <w:i/>
          <w:sz w:val="28"/>
          <w:szCs w:val="28"/>
          <w:lang w:val="en-GB"/>
        </w:rPr>
        <w:t>Platykurtic</w:t>
      </w:r>
      <w:r w:rsidR="007510D6">
        <w:rPr>
          <w:rFonts w:ascii="David" w:eastAsiaTheme="minorEastAsia" w:hAnsi="David" w:cs="David" w:hint="cs"/>
          <w:i/>
          <w:sz w:val="28"/>
          <w:szCs w:val="28"/>
          <w:rtl/>
          <w:lang w:val="en-GB"/>
        </w:rPr>
        <w:t xml:space="preserve"> לפיו התדירויות לאורך העקומה יותר קרובות להיות שוות (כלומר העקומה יחסית יותר שטוחה). לעומת זאת מצב שבו ה-</w:t>
      </w:r>
      <w:r w:rsidR="007510D6">
        <w:rPr>
          <w:rFonts w:ascii="David" w:eastAsiaTheme="minorEastAsia" w:hAnsi="David" w:cs="David"/>
          <w:i/>
          <w:sz w:val="28"/>
          <w:szCs w:val="28"/>
          <w:lang w:val="en-GB"/>
        </w:rPr>
        <w:t>kurtosis</w:t>
      </w:r>
      <w:r w:rsidR="007510D6">
        <w:rPr>
          <w:rFonts w:ascii="David" w:eastAsiaTheme="minorEastAsia" w:hAnsi="David" w:cs="David" w:hint="cs"/>
          <w:i/>
          <w:sz w:val="28"/>
          <w:szCs w:val="28"/>
          <w:rtl/>
          <w:lang w:val="en-GB"/>
        </w:rPr>
        <w:t xml:space="preserve"> חיובי נקרא </w:t>
      </w:r>
      <w:r w:rsidR="007510D6">
        <w:rPr>
          <w:rFonts w:ascii="David" w:eastAsiaTheme="minorEastAsia" w:hAnsi="David" w:cs="David"/>
          <w:i/>
          <w:sz w:val="28"/>
          <w:szCs w:val="28"/>
          <w:lang w:val="en-GB"/>
        </w:rPr>
        <w:t>Leptokurtic</w:t>
      </w:r>
      <w:r w:rsidR="007510D6">
        <w:rPr>
          <w:rFonts w:ascii="David" w:eastAsiaTheme="minorEastAsia" w:hAnsi="David" w:cs="David" w:hint="cs"/>
          <w:i/>
          <w:sz w:val="28"/>
          <w:szCs w:val="28"/>
          <w:rtl/>
          <w:lang w:val="en-GB"/>
        </w:rPr>
        <w:t xml:space="preserve"> שבו יש תדירויות גבוהות שהן רק חלק קטן מהעקומה (ולכן העקומה יחסית מחודדת). </w:t>
      </w:r>
      <w:r w:rsidR="00490D0C">
        <w:rPr>
          <w:rFonts w:ascii="David" w:eastAsiaTheme="minorEastAsia" w:hAnsi="David" w:cs="David" w:hint="cs"/>
          <w:i/>
          <w:sz w:val="28"/>
          <w:szCs w:val="28"/>
          <w:rtl/>
          <w:lang w:val="en-GB"/>
        </w:rPr>
        <w:t xml:space="preserve">אורך הזנבות יכול להיות מושפע </w:t>
      </w:r>
      <w:r w:rsidR="00E37218">
        <w:rPr>
          <w:rFonts w:ascii="David" w:eastAsiaTheme="minorEastAsia" w:hAnsi="David" w:cs="David" w:hint="cs"/>
          <w:i/>
          <w:sz w:val="28"/>
          <w:szCs w:val="28"/>
          <w:rtl/>
          <w:lang w:val="en-GB"/>
        </w:rPr>
        <w:t xml:space="preserve">מהשונות, ולכן אנחנו מניחים שונות זהה וההבדלים הם רק בפיזור היחסי ביחס לאותה שונות. </w:t>
      </w:r>
    </w:p>
    <w:p w14:paraId="61256F76" w14:textId="5C5A2C1C" w:rsidR="00B54301" w:rsidRDefault="00B54301" w:rsidP="00B54301">
      <w:pPr>
        <w:spacing w:line="360" w:lineRule="auto"/>
        <w:jc w:val="center"/>
        <w:rPr>
          <w:rFonts w:ascii="David" w:eastAsiaTheme="minorEastAsia" w:hAnsi="David" w:cs="David"/>
          <w:i/>
          <w:sz w:val="28"/>
          <w:szCs w:val="28"/>
          <w:rtl/>
          <w:lang w:val="en-GB"/>
        </w:rPr>
      </w:pPr>
      <w:r>
        <w:rPr>
          <w:noProof/>
        </w:rPr>
        <w:drawing>
          <wp:inline distT="0" distB="0" distL="0" distR="0" wp14:anchorId="3803FA53" wp14:editId="2FD3686F">
            <wp:extent cx="2563906" cy="118872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8079" t="43664" r="26029" b="43237"/>
                    <a:stretch/>
                  </pic:blipFill>
                  <pic:spPr bwMode="auto">
                    <a:xfrm>
                      <a:off x="0" y="0"/>
                      <a:ext cx="2569907" cy="1191502"/>
                    </a:xfrm>
                    <a:prstGeom prst="rect">
                      <a:avLst/>
                    </a:prstGeom>
                    <a:ln>
                      <a:noFill/>
                    </a:ln>
                    <a:extLst>
                      <a:ext uri="{53640926-AAD7-44D8-BBD7-CCE9431645EC}">
                        <a14:shadowObscured xmlns:a14="http://schemas.microsoft.com/office/drawing/2010/main"/>
                      </a:ext>
                    </a:extLst>
                  </pic:spPr>
                </pic:pic>
              </a:graphicData>
            </a:graphic>
          </wp:inline>
        </w:drawing>
      </w:r>
    </w:p>
    <w:p w14:paraId="0A5B1A72" w14:textId="4E63FB07" w:rsidR="00B54301" w:rsidRDefault="00B54301" w:rsidP="00B5430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ה-</w:t>
      </w:r>
      <w:r>
        <w:rPr>
          <w:rFonts w:ascii="David" w:eastAsiaTheme="minorEastAsia" w:hAnsi="David" w:cs="David"/>
          <w:i/>
          <w:sz w:val="28"/>
          <w:szCs w:val="28"/>
          <w:lang w:val="en-GB"/>
        </w:rPr>
        <w:t>kurtosis</w:t>
      </w:r>
      <w:r>
        <w:rPr>
          <w:rFonts w:ascii="David" w:eastAsiaTheme="minorEastAsia" w:hAnsi="David" w:cs="David" w:hint="cs"/>
          <w:i/>
          <w:sz w:val="28"/>
          <w:szCs w:val="28"/>
          <w:rtl/>
          <w:lang w:val="en-GB"/>
        </w:rPr>
        <w:t xml:space="preserve"> מתבסס על הגודל של הזנבות של ההתפלגות. במצב של פלאטיקורטיק יש להתפלגויות זנבות קצרים ובמצב של לפטוקורטיק יש להתפלגויות זנבות ארוכים. </w:t>
      </w:r>
    </w:p>
    <w:p w14:paraId="4B7DF26E" w14:textId="52751A67" w:rsidR="00B54301" w:rsidRDefault="00B54301" w:rsidP="00B54301">
      <w:pPr>
        <w:spacing w:line="360" w:lineRule="auto"/>
        <w:jc w:val="center"/>
        <w:rPr>
          <w:rFonts w:ascii="David" w:eastAsiaTheme="minorEastAsia" w:hAnsi="David" w:cs="David"/>
          <w:i/>
          <w:sz w:val="28"/>
          <w:szCs w:val="28"/>
          <w:rtl/>
          <w:lang w:val="en-GB"/>
        </w:rPr>
      </w:pPr>
      <w:r>
        <w:rPr>
          <w:noProof/>
        </w:rPr>
        <w:lastRenderedPageBreak/>
        <w:drawing>
          <wp:inline distT="0" distB="0" distL="0" distR="0" wp14:anchorId="794B3FC0" wp14:editId="048737D2">
            <wp:extent cx="5040630" cy="149352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5334" t="48288" r="25162" b="41438"/>
                    <a:stretch/>
                  </pic:blipFill>
                  <pic:spPr bwMode="auto">
                    <a:xfrm>
                      <a:off x="0" y="0"/>
                      <a:ext cx="5044969" cy="1494806"/>
                    </a:xfrm>
                    <a:prstGeom prst="rect">
                      <a:avLst/>
                    </a:prstGeom>
                    <a:ln>
                      <a:noFill/>
                    </a:ln>
                    <a:extLst>
                      <a:ext uri="{53640926-AAD7-44D8-BBD7-CCE9431645EC}">
                        <a14:shadowObscured xmlns:a14="http://schemas.microsoft.com/office/drawing/2010/main"/>
                      </a:ext>
                    </a:extLst>
                  </pic:spPr>
                </pic:pic>
              </a:graphicData>
            </a:graphic>
          </wp:inline>
        </w:drawing>
      </w:r>
    </w:p>
    <w:p w14:paraId="7182B436" w14:textId="2DEEAC99" w:rsidR="00B54301" w:rsidRDefault="00B54301" w:rsidP="00B5430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לשתי ההתפלגויות הללו יש אותה שונות, ה-</w:t>
      </w:r>
      <w:r>
        <w:rPr>
          <w:rFonts w:ascii="David" w:eastAsiaTheme="minorEastAsia" w:hAnsi="David" w:cs="David"/>
          <w:i/>
          <w:sz w:val="28"/>
          <w:szCs w:val="28"/>
          <w:lang w:val="en-GB"/>
        </w:rPr>
        <w:t>skewness</w:t>
      </w:r>
      <w:r>
        <w:rPr>
          <w:rFonts w:ascii="David" w:eastAsiaTheme="minorEastAsia" w:hAnsi="David" w:cs="David" w:hint="cs"/>
          <w:i/>
          <w:sz w:val="28"/>
          <w:szCs w:val="28"/>
          <w:rtl/>
          <w:lang w:val="en-GB"/>
        </w:rPr>
        <w:t xml:space="preserve"> שלהן </w:t>
      </w:r>
      <w:r w:rsidR="008C4F7F">
        <w:rPr>
          <w:rFonts w:ascii="David" w:eastAsiaTheme="minorEastAsia" w:hAnsi="David" w:cs="David" w:hint="cs"/>
          <w:i/>
          <w:sz w:val="28"/>
          <w:szCs w:val="28"/>
          <w:rtl/>
          <w:lang w:val="en-GB"/>
        </w:rPr>
        <w:t>אפס</w:t>
      </w:r>
      <w:r>
        <w:rPr>
          <w:rFonts w:ascii="David" w:eastAsiaTheme="minorEastAsia" w:hAnsi="David" w:cs="David" w:hint="cs"/>
          <w:i/>
          <w:sz w:val="28"/>
          <w:szCs w:val="28"/>
          <w:rtl/>
          <w:lang w:val="en-GB"/>
        </w:rPr>
        <w:t xml:space="preserve"> אך הן שונות משמעותית ב-</w:t>
      </w:r>
      <w:r>
        <w:rPr>
          <w:rFonts w:ascii="David" w:eastAsiaTheme="minorEastAsia" w:hAnsi="David" w:cs="David"/>
          <w:i/>
          <w:sz w:val="28"/>
          <w:szCs w:val="28"/>
          <w:lang w:val="en-GB"/>
        </w:rPr>
        <w:t>kurtosis</w:t>
      </w:r>
      <w:r>
        <w:rPr>
          <w:rFonts w:ascii="David" w:eastAsiaTheme="minorEastAsia" w:hAnsi="David" w:cs="David" w:hint="cs"/>
          <w:i/>
          <w:sz w:val="28"/>
          <w:szCs w:val="28"/>
          <w:rtl/>
          <w:lang w:val="en-GB"/>
        </w:rPr>
        <w:t>.</w:t>
      </w:r>
    </w:p>
    <w:p w14:paraId="400D48CE" w14:textId="58AEECD0" w:rsidR="005D351E" w:rsidRDefault="005D351E" w:rsidP="00B54301">
      <w:pPr>
        <w:spacing w:line="360" w:lineRule="auto"/>
        <w:jc w:val="both"/>
        <w:rPr>
          <w:rFonts w:ascii="David" w:eastAsiaTheme="minorEastAsia" w:hAnsi="David" w:cs="David"/>
          <w:i/>
          <w:sz w:val="28"/>
          <w:szCs w:val="28"/>
          <w:rtl/>
          <w:lang w:val="en-GB"/>
        </w:rPr>
      </w:pPr>
    </w:p>
    <w:p w14:paraId="49BFC992" w14:textId="33CAA0CC" w:rsidR="005D351E" w:rsidRDefault="005D351E" w:rsidP="00B54301">
      <w:pPr>
        <w:spacing w:line="360" w:lineRule="auto"/>
        <w:jc w:val="both"/>
        <w:rPr>
          <w:rFonts w:ascii="David" w:eastAsiaTheme="minorEastAsia" w:hAnsi="David" w:cs="David"/>
          <w:i/>
          <w:sz w:val="28"/>
          <w:szCs w:val="28"/>
          <w:rtl/>
          <w:lang w:val="en-GB"/>
        </w:rPr>
      </w:pPr>
      <w:r>
        <w:rPr>
          <w:rFonts w:ascii="David" w:eastAsiaTheme="minorEastAsia" w:hAnsi="David" w:cs="David" w:hint="cs"/>
          <w:b/>
          <w:bCs/>
          <w:i/>
          <w:sz w:val="28"/>
          <w:szCs w:val="28"/>
          <w:lang w:val="en-GB"/>
        </w:rPr>
        <w:t>IC</w:t>
      </w:r>
      <w:r>
        <w:rPr>
          <w:rFonts w:ascii="David" w:eastAsiaTheme="minorEastAsia" w:hAnsi="David" w:cs="David"/>
          <w:b/>
          <w:bCs/>
          <w:i/>
          <w:sz w:val="28"/>
          <w:szCs w:val="28"/>
          <w:lang w:val="en-GB"/>
        </w:rPr>
        <w:t>A (Independent component analysis)</w:t>
      </w:r>
    </w:p>
    <w:p w14:paraId="64762229" w14:textId="719768B5" w:rsidR="005D351E" w:rsidRDefault="005D351E" w:rsidP="00B5430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שיטת </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היא שיטה חישובית להפרדה של סיגנל מולטיווריאנטי לתת-מרכיבים אדיטיביים בהנחה שחוסר התלות הסטטיסטית המתואמת ביניהם מתוארת ע"י סיגנלים לא גאוסיאניים. </w:t>
      </w:r>
      <w:r w:rsidR="000B48DD">
        <w:rPr>
          <w:rFonts w:ascii="David" w:eastAsiaTheme="minorEastAsia" w:hAnsi="David" w:cs="David" w:hint="cs"/>
          <w:i/>
          <w:sz w:val="28"/>
          <w:szCs w:val="28"/>
          <w:lang w:val="en-GB"/>
        </w:rPr>
        <w:t>ICA</w:t>
      </w:r>
      <w:r w:rsidR="000B48DD">
        <w:rPr>
          <w:rFonts w:ascii="David" w:eastAsiaTheme="minorEastAsia" w:hAnsi="David" w:cs="David" w:hint="cs"/>
          <w:i/>
          <w:sz w:val="28"/>
          <w:szCs w:val="28"/>
          <w:rtl/>
          <w:lang w:val="en-GB"/>
        </w:rPr>
        <w:t xml:space="preserve"> מפריד את המידע למרכיבים בלתי תלויים סטטיסטית בניגוד לתפישת </w:t>
      </w:r>
      <w:r w:rsidR="000B48DD">
        <w:rPr>
          <w:rFonts w:ascii="David" w:eastAsiaTheme="minorEastAsia" w:hAnsi="David" w:cs="David" w:hint="cs"/>
          <w:i/>
          <w:sz w:val="28"/>
          <w:szCs w:val="28"/>
          <w:lang w:val="en-GB"/>
        </w:rPr>
        <w:t>PCA</w:t>
      </w:r>
      <w:r w:rsidR="000B48DD">
        <w:rPr>
          <w:rFonts w:ascii="David" w:eastAsiaTheme="minorEastAsia" w:hAnsi="David" w:cs="David" w:hint="cs"/>
          <w:i/>
          <w:sz w:val="28"/>
          <w:szCs w:val="28"/>
          <w:rtl/>
          <w:lang w:val="en-GB"/>
        </w:rPr>
        <w:t xml:space="preserve"> שבה מגיעים לדקורלציה מסדר שני. </w:t>
      </w:r>
      <w:r w:rsidR="00FC57BF">
        <w:rPr>
          <w:rFonts w:ascii="David" w:eastAsiaTheme="minorEastAsia" w:hAnsi="David" w:cs="David" w:hint="cs"/>
          <w:i/>
          <w:sz w:val="28"/>
          <w:szCs w:val="28"/>
          <w:rtl/>
          <w:lang w:val="en-GB"/>
        </w:rPr>
        <w:t xml:space="preserve">מה ההבדל בינה לבין </w:t>
      </w:r>
      <w:r w:rsidR="00FC57BF">
        <w:rPr>
          <w:rFonts w:ascii="David" w:eastAsiaTheme="minorEastAsia" w:hAnsi="David" w:cs="David" w:hint="cs"/>
          <w:i/>
          <w:sz w:val="28"/>
          <w:szCs w:val="28"/>
          <w:lang w:val="en-GB"/>
        </w:rPr>
        <w:t>PCA</w:t>
      </w:r>
      <w:r w:rsidR="00FC57BF">
        <w:rPr>
          <w:rFonts w:ascii="David" w:eastAsiaTheme="minorEastAsia" w:hAnsi="David" w:cs="David" w:hint="cs"/>
          <w:i/>
          <w:sz w:val="28"/>
          <w:szCs w:val="28"/>
          <w:rtl/>
          <w:lang w:val="en-GB"/>
        </w:rPr>
        <w:t>? כל מה שאנחנו עושים ב-</w:t>
      </w:r>
      <w:r w:rsidR="00FC57BF">
        <w:rPr>
          <w:rFonts w:ascii="David" w:eastAsiaTheme="minorEastAsia" w:hAnsi="David" w:cs="David" w:hint="cs"/>
          <w:i/>
          <w:sz w:val="28"/>
          <w:szCs w:val="28"/>
          <w:lang w:val="en-GB"/>
        </w:rPr>
        <w:t>PCA</w:t>
      </w:r>
      <w:r w:rsidR="00FC57BF">
        <w:rPr>
          <w:rFonts w:ascii="David" w:eastAsiaTheme="minorEastAsia" w:hAnsi="David" w:cs="David" w:hint="cs"/>
          <w:i/>
          <w:sz w:val="28"/>
          <w:szCs w:val="28"/>
          <w:rtl/>
          <w:lang w:val="en-GB"/>
        </w:rPr>
        <w:t xml:space="preserve"> הוא לכסון של המטריצה וכך יוצר דקורלציה. ה-</w:t>
      </w:r>
      <w:r w:rsidR="00FC57BF">
        <w:rPr>
          <w:rFonts w:ascii="David" w:eastAsiaTheme="minorEastAsia" w:hAnsi="David" w:cs="David" w:hint="cs"/>
          <w:i/>
          <w:sz w:val="28"/>
          <w:szCs w:val="28"/>
          <w:lang w:val="en-GB"/>
        </w:rPr>
        <w:t>ICA</w:t>
      </w:r>
      <w:r w:rsidR="00FC57BF">
        <w:rPr>
          <w:rFonts w:ascii="David" w:eastAsiaTheme="minorEastAsia" w:hAnsi="David" w:cs="David" w:hint="cs"/>
          <w:i/>
          <w:sz w:val="28"/>
          <w:szCs w:val="28"/>
          <w:rtl/>
          <w:lang w:val="en-GB"/>
        </w:rPr>
        <w:t xml:space="preserve"> מייצר מצב שה-</w:t>
      </w:r>
      <w:r w:rsidR="00FC57BF">
        <w:rPr>
          <w:rFonts w:ascii="David" w:eastAsiaTheme="minorEastAsia" w:hAnsi="David" w:cs="David"/>
          <w:i/>
          <w:sz w:val="28"/>
          <w:szCs w:val="28"/>
          <w:lang w:val="en-GB"/>
        </w:rPr>
        <w:t>mutual information</w:t>
      </w:r>
      <w:r w:rsidR="00FC57BF">
        <w:rPr>
          <w:rFonts w:ascii="David" w:eastAsiaTheme="minorEastAsia" w:hAnsi="David" w:cs="David" w:hint="cs"/>
          <w:i/>
          <w:sz w:val="28"/>
          <w:szCs w:val="28"/>
          <w:rtl/>
          <w:lang w:val="en-GB"/>
        </w:rPr>
        <w:t xml:space="preserve"> של המשתנים יהיה אפס. </w:t>
      </w:r>
    </w:p>
    <w:p w14:paraId="744D97B5" w14:textId="4FF65C0F" w:rsidR="00C8757D" w:rsidRDefault="00C8757D" w:rsidP="00B5430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כלומר בעוד ש-</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מביא לערכים </w:t>
      </w:r>
      <w:r w:rsidR="00135DCA">
        <w:rPr>
          <w:rFonts w:ascii="David" w:eastAsiaTheme="minorEastAsia" w:hAnsi="David" w:cs="David" w:hint="cs"/>
          <w:i/>
          <w:sz w:val="28"/>
          <w:szCs w:val="28"/>
          <w:rtl/>
          <w:lang w:val="en-GB"/>
        </w:rPr>
        <w:t>ללא קורלציה</w:t>
      </w:r>
      <w:r>
        <w:rPr>
          <w:rFonts w:ascii="David" w:eastAsiaTheme="minorEastAsia" w:hAnsi="David" w:cs="David" w:hint="cs"/>
          <w:i/>
          <w:sz w:val="28"/>
          <w:szCs w:val="28"/>
          <w:rtl/>
          <w:lang w:val="en-GB"/>
        </w:rPr>
        <w:t>:</w:t>
      </w:r>
    </w:p>
    <w:p w14:paraId="55F8FEE3" w14:textId="2087F8EE" w:rsidR="00C8757D" w:rsidRPr="00C8757D" w:rsidRDefault="00C8757D" w:rsidP="00C8757D">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lang w:val="en-GB"/>
            </w:rPr>
            <m:t>E</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y</m:t>
                  </m:r>
                </m:e>
                <m:sub>
                  <m:r>
                    <w:rPr>
                      <w:rFonts w:ascii="Cambria Math" w:eastAsiaTheme="minorEastAsia" w:hAnsi="Cambria Math" w:cs="David"/>
                      <w:sz w:val="28"/>
                      <w:szCs w:val="28"/>
                    </w:rPr>
                    <m:t>2</m:t>
                  </m:r>
                </m:sub>
              </m:sSub>
              <m:ctrlPr>
                <w:rPr>
                  <w:rFonts w:ascii="Cambria Math" w:eastAsiaTheme="minorEastAsia" w:hAnsi="Cambria Math" w:cs="David"/>
                  <w:i/>
                  <w:sz w:val="28"/>
                  <w:szCs w:val="28"/>
                </w:rPr>
              </m:ctrlPr>
            </m:e>
          </m:d>
          <m:r>
            <w:rPr>
              <w:rFonts w:ascii="Cambria Math" w:eastAsiaTheme="minorEastAsia" w:hAnsi="Cambria Math" w:cs="David"/>
              <w:sz w:val="28"/>
              <w:szCs w:val="28"/>
            </w:rPr>
            <m:t>=E</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y</m:t>
                  </m:r>
                </m:e>
                <m:sub>
                  <m:r>
                    <w:rPr>
                      <w:rFonts w:ascii="Cambria Math" w:eastAsiaTheme="minorEastAsia" w:hAnsi="Cambria Math" w:cs="David"/>
                      <w:sz w:val="28"/>
                      <w:szCs w:val="28"/>
                    </w:rPr>
                    <m:t>1</m:t>
                  </m:r>
                </m:sub>
              </m:sSub>
            </m:e>
          </m:d>
          <m:r>
            <w:rPr>
              <w:rFonts w:ascii="Cambria Math" w:eastAsiaTheme="minorEastAsia" w:hAnsi="Cambria Math" w:cs="David"/>
              <w:sz w:val="28"/>
              <w:szCs w:val="28"/>
            </w:rPr>
            <m:t>⋅E(</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y</m:t>
              </m:r>
            </m:e>
            <m:sub>
              <m:r>
                <w:rPr>
                  <w:rFonts w:ascii="Cambria Math" w:eastAsiaTheme="minorEastAsia" w:hAnsi="Cambria Math" w:cs="David"/>
                  <w:sz w:val="28"/>
                  <w:szCs w:val="28"/>
                </w:rPr>
                <m:t>2</m:t>
              </m:r>
            </m:sub>
          </m:sSub>
          <m:r>
            <w:rPr>
              <w:rFonts w:ascii="Cambria Math" w:eastAsiaTheme="minorEastAsia" w:hAnsi="Cambria Math" w:cs="David"/>
              <w:sz w:val="28"/>
              <w:szCs w:val="28"/>
            </w:rPr>
            <m:t>)</m:t>
          </m:r>
        </m:oMath>
      </m:oMathPara>
    </w:p>
    <w:p w14:paraId="1B6589CC" w14:textId="39F4D619" w:rsidR="00C8757D" w:rsidRDefault="00C8757D" w:rsidP="00C8757D">
      <w:pPr>
        <w:spacing w:line="360" w:lineRule="auto"/>
        <w:rPr>
          <w:rFonts w:ascii="David" w:eastAsiaTheme="minorEastAsia" w:hAnsi="David" w:cs="David"/>
          <w:i/>
          <w:sz w:val="28"/>
          <w:szCs w:val="28"/>
          <w:rtl/>
        </w:rPr>
      </w:pPr>
      <w:r>
        <w:rPr>
          <w:rFonts w:ascii="David" w:eastAsiaTheme="minorEastAsia" w:hAnsi="David" w:cs="David" w:hint="cs"/>
          <w:i/>
          <w:sz w:val="28"/>
          <w:szCs w:val="28"/>
          <w:rtl/>
        </w:rPr>
        <w:t>ה-</w:t>
      </w:r>
      <w:r>
        <w:rPr>
          <w:rFonts w:ascii="David" w:eastAsiaTheme="minorEastAsia" w:hAnsi="David" w:cs="David" w:hint="cs"/>
          <w:i/>
          <w:sz w:val="28"/>
          <w:szCs w:val="28"/>
        </w:rPr>
        <w:t>ICA</w:t>
      </w:r>
      <w:r>
        <w:rPr>
          <w:rFonts w:ascii="David" w:eastAsiaTheme="minorEastAsia" w:hAnsi="David" w:cs="David" w:hint="cs"/>
          <w:i/>
          <w:sz w:val="28"/>
          <w:szCs w:val="28"/>
          <w:rtl/>
        </w:rPr>
        <w:t xml:space="preserve"> מוביל לערכים בלתי תלויים. לכל זוג פונקציות מתקיים:</w:t>
      </w:r>
    </w:p>
    <w:p w14:paraId="00C64804" w14:textId="4B80F49E" w:rsidR="00C8757D" w:rsidRPr="00DC4B05" w:rsidRDefault="00C8757D" w:rsidP="00C8757D">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lang w:val="en-GB"/>
            </w:rPr>
            <m:t>E</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f</m:t>
                  </m:r>
                </m:e>
                <m:sub>
                  <m:r>
                    <w:rPr>
                      <w:rFonts w:ascii="Cambria Math" w:eastAsiaTheme="minorEastAsia" w:hAnsi="Cambria Math" w:cs="David"/>
                      <w:sz w:val="28"/>
                      <w:szCs w:val="28"/>
                      <w:lang w:val="en-GB"/>
                    </w:rPr>
                    <m:t>1</m:t>
                  </m:r>
                </m:sub>
              </m:sSub>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e>
              </m:d>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f</m:t>
                  </m:r>
                </m:e>
                <m:sub>
                  <m:r>
                    <w:rPr>
                      <w:rFonts w:ascii="Cambria Math" w:eastAsiaTheme="minorEastAsia" w:hAnsi="Cambria Math" w:cs="David"/>
                      <w:sz w:val="28"/>
                      <w:szCs w:val="28"/>
                    </w:rPr>
                    <m:t>2</m:t>
                  </m:r>
                </m:sub>
              </m:sSub>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y</m:t>
                      </m:r>
                    </m:e>
                    <m:sub>
                      <m:r>
                        <w:rPr>
                          <w:rFonts w:ascii="Cambria Math" w:eastAsiaTheme="minorEastAsia" w:hAnsi="Cambria Math" w:cs="David"/>
                          <w:sz w:val="28"/>
                          <w:szCs w:val="28"/>
                        </w:rPr>
                        <m:t>2</m:t>
                      </m:r>
                    </m:sub>
                  </m:sSub>
                </m:e>
              </m:d>
              <m:ctrlPr>
                <w:rPr>
                  <w:rFonts w:ascii="Cambria Math" w:eastAsiaTheme="minorEastAsia" w:hAnsi="Cambria Math" w:cs="David"/>
                  <w:i/>
                  <w:sz w:val="28"/>
                  <w:szCs w:val="28"/>
                </w:rPr>
              </m:ctrlPr>
            </m:e>
          </m:d>
          <m:r>
            <w:rPr>
              <w:rFonts w:ascii="Cambria Math" w:eastAsiaTheme="minorEastAsia" w:hAnsi="Cambria Math" w:cs="David"/>
              <w:sz w:val="28"/>
              <w:szCs w:val="28"/>
            </w:rPr>
            <m:t>=E</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f</m:t>
                  </m:r>
                </m:e>
                <m:sub>
                  <m:r>
                    <w:rPr>
                      <w:rFonts w:ascii="Cambria Math" w:eastAsiaTheme="minorEastAsia" w:hAnsi="Cambria Math" w:cs="David"/>
                      <w:sz w:val="28"/>
                      <w:szCs w:val="28"/>
                    </w:rPr>
                    <m:t>1</m:t>
                  </m:r>
                </m:sub>
              </m:sSub>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y</m:t>
                      </m:r>
                    </m:e>
                    <m:sub>
                      <m:r>
                        <w:rPr>
                          <w:rFonts w:ascii="Cambria Math" w:eastAsiaTheme="minorEastAsia" w:hAnsi="Cambria Math" w:cs="David"/>
                          <w:sz w:val="28"/>
                          <w:szCs w:val="28"/>
                        </w:rPr>
                        <m:t>1</m:t>
                      </m:r>
                    </m:sub>
                  </m:sSub>
                </m:e>
              </m:d>
            </m:e>
          </m:d>
          <m:r>
            <w:rPr>
              <w:rFonts w:ascii="Cambria Math" w:eastAsiaTheme="minorEastAsia" w:hAnsi="Cambria Math" w:cs="David"/>
              <w:sz w:val="28"/>
              <w:szCs w:val="28"/>
            </w:rPr>
            <m:t>⋅E</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f</m:t>
                  </m:r>
                </m:e>
                <m:sub>
                  <m:r>
                    <w:rPr>
                      <w:rFonts w:ascii="Cambria Math" w:eastAsiaTheme="minorEastAsia" w:hAnsi="Cambria Math" w:cs="David"/>
                      <w:sz w:val="28"/>
                      <w:szCs w:val="28"/>
                    </w:rPr>
                    <m:t>2</m:t>
                  </m:r>
                </m:sub>
              </m:sSub>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y</m:t>
                      </m:r>
                    </m:e>
                    <m:sub>
                      <m:r>
                        <w:rPr>
                          <w:rFonts w:ascii="Cambria Math" w:eastAsiaTheme="minorEastAsia" w:hAnsi="Cambria Math" w:cs="David"/>
                          <w:sz w:val="28"/>
                          <w:szCs w:val="28"/>
                        </w:rPr>
                        <m:t>2</m:t>
                      </m:r>
                    </m:sub>
                  </m:sSub>
                </m:e>
              </m:d>
            </m:e>
          </m:d>
        </m:oMath>
      </m:oMathPara>
    </w:p>
    <w:p w14:paraId="7BBE1863" w14:textId="46BA8EFE" w:rsidR="00135DCA" w:rsidRDefault="00135DCA" w:rsidP="00DC4B05">
      <w:pPr>
        <w:spacing w:line="360" w:lineRule="auto"/>
        <w:rPr>
          <w:rFonts w:ascii="David" w:eastAsiaTheme="minorEastAsia" w:hAnsi="David" w:cs="David"/>
          <w:i/>
          <w:sz w:val="28"/>
          <w:szCs w:val="28"/>
          <w:rtl/>
        </w:rPr>
      </w:pPr>
    </w:p>
    <w:p w14:paraId="2D35379A" w14:textId="21F5146B" w:rsidR="00DC4B05" w:rsidRPr="00106BBD" w:rsidRDefault="00135DCA" w:rsidP="00135DCA">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נתבונן בדוגמא הבאה שבה </w:t>
      </w:r>
      <w:r w:rsidR="00DC4B05">
        <w:rPr>
          <w:rFonts w:ascii="David" w:eastAsiaTheme="minorEastAsia" w:hAnsi="David" w:cs="David" w:hint="cs"/>
          <w:i/>
          <w:sz w:val="28"/>
          <w:szCs w:val="28"/>
          <w:rtl/>
        </w:rPr>
        <w:t xml:space="preserve">יש ערכים משותפים של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2</m:t>
            </m:r>
          </m:sub>
        </m:sSub>
      </m:oMath>
      <w:r w:rsidR="00DC4B05">
        <w:rPr>
          <w:rFonts w:ascii="David" w:eastAsiaTheme="minorEastAsia" w:hAnsi="David" w:cs="David" w:hint="cs"/>
          <w:i/>
          <w:sz w:val="28"/>
          <w:szCs w:val="28"/>
          <w:rtl/>
          <w:lang w:val="en-GB"/>
        </w:rPr>
        <w:t xml:space="preserve"> </w:t>
      </w:r>
      <w:r>
        <w:rPr>
          <w:rFonts w:ascii="David" w:eastAsiaTheme="minorEastAsia" w:hAnsi="David" w:cs="David" w:hint="cs"/>
          <w:i/>
          <w:sz w:val="28"/>
          <w:szCs w:val="28"/>
          <w:rtl/>
          <w:lang w:val="en-GB"/>
        </w:rPr>
        <w:t>ויש לנו ארבע נקודות על מערכת הצירים</w:t>
      </w:r>
      <w:r w:rsidR="00106BBD">
        <w:rPr>
          <w:rFonts w:ascii="David" w:eastAsiaTheme="minorEastAsia" w:hAnsi="David" w:cs="David" w:hint="cs"/>
          <w:i/>
          <w:sz w:val="28"/>
          <w:szCs w:val="28"/>
          <w:rtl/>
          <w:lang w:val="en-GB"/>
        </w:rPr>
        <w:t xml:space="preserve"> שהן שוות הסתברות, כאשר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oMath>
      <w:r w:rsidR="00106BBD">
        <w:rPr>
          <w:rFonts w:ascii="David" w:eastAsiaTheme="minorEastAsia" w:hAnsi="David" w:cs="David" w:hint="cs"/>
          <w:i/>
          <w:sz w:val="28"/>
          <w:szCs w:val="28"/>
          <w:rtl/>
        </w:rPr>
        <w:t xml:space="preserve"> היא הקואורדינטה הראשונה ו-</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2</m:t>
            </m:r>
          </m:sub>
        </m:sSub>
      </m:oMath>
      <w:r w:rsidR="00106BBD">
        <w:rPr>
          <w:rFonts w:ascii="David" w:eastAsiaTheme="minorEastAsia" w:hAnsi="David" w:cs="David" w:hint="cs"/>
          <w:i/>
          <w:sz w:val="28"/>
          <w:szCs w:val="28"/>
          <w:rtl/>
          <w:lang w:val="en-GB"/>
        </w:rPr>
        <w:t xml:space="preserve"> הקואורדינטה השנייה:</w:t>
      </w:r>
    </w:p>
    <w:p w14:paraId="57671ADC" w14:textId="7F3E9BD5" w:rsidR="00DC4B05" w:rsidRPr="006654F2" w:rsidRDefault="00F56280" w:rsidP="00DC4B05">
      <w:pPr>
        <w:spacing w:line="360" w:lineRule="auto"/>
        <w:jc w:val="center"/>
        <w:rPr>
          <w:rFonts w:ascii="David" w:eastAsiaTheme="minorEastAsia" w:hAnsi="David" w:cs="David"/>
          <w:i/>
          <w:sz w:val="28"/>
          <w:szCs w:val="28"/>
          <w:rtl/>
          <w:lang w:val="en-GB"/>
        </w:rPr>
      </w:pPr>
      <m:oMathPara>
        <m:oMath>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0,1</m:t>
              </m:r>
            </m:e>
          </m:d>
          <m:r>
            <w:rPr>
              <w:rFonts w:ascii="Cambria Math" w:eastAsiaTheme="minorEastAsia" w:hAnsi="Cambria Math" w:cs="David"/>
              <w:sz w:val="28"/>
              <w:szCs w:val="28"/>
              <w:lang w:val="en-GB"/>
            </w:rPr>
            <m:t>,</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0,-1</m:t>
              </m:r>
            </m:e>
          </m:d>
          <m:r>
            <w:rPr>
              <w:rFonts w:ascii="Cambria Math" w:eastAsiaTheme="minorEastAsia" w:hAnsi="Cambria Math" w:cs="David"/>
              <w:sz w:val="28"/>
              <w:szCs w:val="28"/>
              <w:lang w:val="en-GB"/>
            </w:rPr>
            <m:t>,</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1,0</m:t>
              </m:r>
            </m:e>
          </m:d>
          <m:r>
            <w:rPr>
              <w:rFonts w:ascii="Cambria Math" w:eastAsiaTheme="minorEastAsia" w:hAnsi="Cambria Math" w:cs="David"/>
              <w:sz w:val="28"/>
              <w:szCs w:val="28"/>
              <w:lang w:val="en-GB"/>
            </w:rPr>
            <m:t>,</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-1,0</m:t>
              </m:r>
            </m:e>
          </m:d>
          <m:r>
            <w:rPr>
              <w:rFonts w:ascii="Cambria Math" w:eastAsiaTheme="minorEastAsia" w:hAnsi="Cambria Math" w:cs="David"/>
              <w:sz w:val="28"/>
              <w:szCs w:val="28"/>
              <w:lang w:val="en-GB"/>
            </w:rPr>
            <m:t xml:space="preserve">  at  p=0.25</m:t>
          </m:r>
        </m:oMath>
      </m:oMathPara>
    </w:p>
    <w:p w14:paraId="67EDCC3E" w14:textId="1DEDA32E" w:rsidR="002934B9" w:rsidRDefault="006654F2" w:rsidP="006654F2">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התוחלת של כל אחד מהנקודות הוא </w:t>
      </w:r>
      <m:oMath>
        <m:r>
          <w:rPr>
            <w:rFonts w:ascii="Cambria Math" w:eastAsiaTheme="minorEastAsia" w:hAnsi="Cambria Math" w:cs="David"/>
            <w:sz w:val="28"/>
            <w:szCs w:val="28"/>
            <w:lang w:val="en-GB"/>
          </w:rPr>
          <m:t>0</m:t>
        </m:r>
      </m:oMath>
      <w:r>
        <w:rPr>
          <w:rFonts w:ascii="David" w:eastAsiaTheme="minorEastAsia" w:hAnsi="David" w:cs="David" w:hint="cs"/>
          <w:i/>
          <w:sz w:val="28"/>
          <w:szCs w:val="28"/>
          <w:rtl/>
          <w:lang w:val="en-GB"/>
        </w:rPr>
        <w:t xml:space="preserve"> ולכן </w:t>
      </w:r>
      <w:r w:rsidR="002934B9">
        <w:rPr>
          <w:rFonts w:ascii="David" w:eastAsiaTheme="minorEastAsia" w:hAnsi="David" w:cs="David" w:hint="cs"/>
          <w:i/>
          <w:sz w:val="28"/>
          <w:szCs w:val="28"/>
          <w:rtl/>
          <w:lang w:val="en-GB"/>
        </w:rPr>
        <w:t xml:space="preserve">המשתנים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oMath>
      <w:r w:rsidR="002934B9">
        <w:rPr>
          <w:rFonts w:ascii="David" w:eastAsiaTheme="minorEastAsia" w:hAnsi="David" w:cs="David" w:hint="cs"/>
          <w:i/>
          <w:sz w:val="28"/>
          <w:szCs w:val="28"/>
          <w:rtl/>
          <w:lang w:val="en-GB"/>
        </w:rPr>
        <w:t xml:space="preserve"> ו-</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2</m:t>
            </m:r>
          </m:sub>
        </m:sSub>
      </m:oMath>
      <w:r w:rsidR="002934B9">
        <w:rPr>
          <w:rFonts w:ascii="David" w:eastAsiaTheme="minorEastAsia" w:hAnsi="David" w:cs="David" w:hint="cs"/>
          <w:i/>
          <w:sz w:val="28"/>
          <w:szCs w:val="28"/>
          <w:rtl/>
          <w:lang w:val="en-GB"/>
        </w:rPr>
        <w:t xml:space="preserve"> הם ללא קורלציה:</w:t>
      </w:r>
    </w:p>
    <w:p w14:paraId="7C79861A" w14:textId="038FA6B0" w:rsidR="002934B9" w:rsidRPr="002934B9" w:rsidRDefault="002934B9" w:rsidP="002934B9">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lang w:val="en-GB"/>
            </w:rPr>
            <m:t>E</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e>
          </m:d>
          <m:r>
            <w:rPr>
              <w:rFonts w:ascii="Cambria Math" w:eastAsiaTheme="minorEastAsia" w:hAnsi="Cambria Math" w:cs="David"/>
              <w:sz w:val="28"/>
              <w:szCs w:val="28"/>
            </w:rPr>
            <m:t>⋅E</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2</m:t>
                  </m:r>
                </m:sub>
              </m:sSub>
              <m:ctrlPr>
                <w:rPr>
                  <w:rFonts w:ascii="Cambria Math" w:eastAsiaTheme="minorEastAsia" w:hAnsi="Cambria Math" w:cs="David"/>
                  <w:i/>
                  <w:sz w:val="28"/>
                  <w:szCs w:val="28"/>
                  <w:lang w:val="en-GB"/>
                </w:rPr>
              </m:ctrlPr>
            </m:e>
          </m:d>
          <m:r>
            <w:rPr>
              <w:rFonts w:ascii="Cambria Math" w:eastAsiaTheme="minorEastAsia" w:hAnsi="Cambria Math" w:cs="David"/>
              <w:sz w:val="28"/>
              <w:szCs w:val="28"/>
              <w:lang w:val="en-GB"/>
            </w:rPr>
            <m:t>=0=E(</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y</m:t>
              </m:r>
            </m:e>
            <m:sub>
              <m:r>
                <w:rPr>
                  <w:rFonts w:ascii="Cambria Math" w:eastAsiaTheme="minorEastAsia" w:hAnsi="Cambria Math" w:cs="David"/>
                  <w:sz w:val="28"/>
                  <w:szCs w:val="28"/>
                </w:rPr>
                <m:t>2</m:t>
              </m:r>
            </m:sub>
          </m:sSub>
          <m:r>
            <w:rPr>
              <w:rFonts w:ascii="Cambria Math" w:eastAsiaTheme="minorEastAsia" w:hAnsi="Cambria Math" w:cs="David"/>
              <w:sz w:val="28"/>
              <w:szCs w:val="28"/>
            </w:rPr>
            <m:t>)</m:t>
          </m:r>
        </m:oMath>
      </m:oMathPara>
    </w:p>
    <w:p w14:paraId="7B659217" w14:textId="1012F101" w:rsidR="002934B9" w:rsidRDefault="009068DF" w:rsidP="005662C8">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 xml:space="preserve">נתבונן בשתי פונקציות פשוטות שמראות כי </w:t>
      </w:r>
      <w:r w:rsidR="002934B9">
        <w:rPr>
          <w:rFonts w:ascii="David" w:eastAsiaTheme="minorEastAsia" w:hAnsi="David" w:cs="David" w:hint="cs"/>
          <w:i/>
          <w:sz w:val="28"/>
          <w:szCs w:val="28"/>
          <w:rtl/>
        </w:rPr>
        <w:t xml:space="preserve">המשתנים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oMath>
      <w:r w:rsidR="002934B9">
        <w:rPr>
          <w:rFonts w:ascii="David" w:eastAsiaTheme="minorEastAsia" w:hAnsi="David" w:cs="David" w:hint="cs"/>
          <w:i/>
          <w:sz w:val="28"/>
          <w:szCs w:val="28"/>
          <w:rtl/>
          <w:lang w:val="en-GB"/>
        </w:rPr>
        <w:t xml:space="preserve"> ו-</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2</m:t>
            </m:r>
          </m:sub>
        </m:sSub>
      </m:oMath>
      <w:r w:rsidR="002934B9">
        <w:rPr>
          <w:rFonts w:ascii="David" w:eastAsiaTheme="minorEastAsia" w:hAnsi="David" w:cs="David" w:hint="cs"/>
          <w:i/>
          <w:sz w:val="28"/>
          <w:szCs w:val="28"/>
          <w:rtl/>
          <w:lang w:val="en-GB"/>
        </w:rPr>
        <w:t xml:space="preserve"> אינם בלתי תלויים</w:t>
      </w:r>
      <w:r>
        <w:rPr>
          <w:rFonts w:ascii="David" w:eastAsiaTheme="minorEastAsia" w:hAnsi="David" w:cs="David" w:hint="cs"/>
          <w:i/>
          <w:sz w:val="28"/>
          <w:szCs w:val="28"/>
          <w:rtl/>
          <w:lang w:val="en-GB"/>
        </w:rPr>
        <w:t xml:space="preserve"> סטטיסטית</w:t>
      </w:r>
      <w:r w:rsidR="00B84235">
        <w:rPr>
          <w:rFonts w:ascii="David" w:eastAsiaTheme="minorEastAsia" w:hAnsi="David" w:cs="David" w:hint="cs"/>
          <w:i/>
          <w:sz w:val="28"/>
          <w:szCs w:val="28"/>
          <w:rtl/>
          <w:lang w:val="en-GB"/>
        </w:rPr>
        <w:t xml:space="preserve"> כיוון שברמה האינטואיטיבית נוכל לשים לב שאם אנחנו יודעים למה שווה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oMath>
      <w:r w:rsidR="00B84235">
        <w:rPr>
          <w:rFonts w:ascii="David" w:eastAsiaTheme="minorEastAsia" w:hAnsi="David" w:cs="David" w:hint="cs"/>
          <w:i/>
          <w:sz w:val="28"/>
          <w:szCs w:val="28"/>
          <w:rtl/>
          <w:lang w:val="en-GB"/>
        </w:rPr>
        <w:t xml:space="preserve"> אנחנו יכולים לדעת מהו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2</m:t>
            </m:r>
          </m:sub>
        </m:sSub>
      </m:oMath>
      <w:r w:rsidR="00B84235">
        <w:rPr>
          <w:rFonts w:ascii="David" w:eastAsiaTheme="minorEastAsia" w:hAnsi="David" w:cs="David" w:hint="cs"/>
          <w:i/>
          <w:sz w:val="28"/>
          <w:szCs w:val="28"/>
          <w:rtl/>
          <w:lang w:val="en-GB"/>
        </w:rPr>
        <w:t xml:space="preserve"> וההפך (האנטרופיה התואמת יכולה להראות זאת). נניח כי אנחנו בוחרים את </w:t>
      </w:r>
      <w:r w:rsidR="002934B9">
        <w:rPr>
          <w:rFonts w:ascii="David" w:eastAsiaTheme="minorEastAsia" w:hAnsi="David" w:cs="David" w:hint="cs"/>
          <w:i/>
          <w:sz w:val="28"/>
          <w:szCs w:val="28"/>
          <w:rtl/>
          <w:lang w:val="en-GB"/>
        </w:rPr>
        <w:t xml:space="preserve">הפונקציה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f</m:t>
            </m:r>
          </m:e>
          <m:sub>
            <m:r>
              <w:rPr>
                <w:rFonts w:ascii="Cambria Math" w:eastAsiaTheme="minorEastAsia" w:hAnsi="Cambria Math" w:cs="David"/>
                <w:sz w:val="28"/>
                <w:szCs w:val="28"/>
                <w:lang w:val="en-GB"/>
              </w:rPr>
              <m:t>1</m:t>
            </m:r>
          </m:sub>
        </m:sSub>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x</m:t>
            </m:r>
          </m:e>
        </m:d>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f</m:t>
            </m:r>
          </m:e>
          <m:sub>
            <m:r>
              <w:rPr>
                <w:rFonts w:ascii="Cambria Math" w:eastAsiaTheme="minorEastAsia" w:hAnsi="Cambria Math" w:cs="David"/>
                <w:sz w:val="28"/>
                <w:szCs w:val="28"/>
                <w:lang w:val="en-GB"/>
              </w:rPr>
              <m:t>2</m:t>
            </m:r>
          </m:sub>
        </m:sSub>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x</m:t>
            </m:r>
          </m:e>
        </m:d>
        <m:r>
          <w:rPr>
            <w:rFonts w:ascii="Cambria Math" w:eastAsiaTheme="minorEastAsia" w:hAnsi="Cambria Math" w:cs="David"/>
            <w:sz w:val="28"/>
            <w:szCs w:val="28"/>
            <w:lang w:val="en-GB"/>
          </w:rPr>
          <m:t>=</m:t>
        </m:r>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x</m:t>
            </m:r>
          </m:e>
          <m:sup>
            <m:r>
              <w:rPr>
                <w:rFonts w:ascii="Cambria Math" w:eastAsiaTheme="minorEastAsia" w:hAnsi="Cambria Math" w:cs="David"/>
                <w:sz w:val="28"/>
                <w:szCs w:val="28"/>
                <w:lang w:val="en-GB"/>
              </w:rPr>
              <m:t>2</m:t>
            </m:r>
          </m:sup>
        </m:sSup>
      </m:oMath>
      <w:r w:rsidR="000869EC">
        <w:rPr>
          <w:rFonts w:ascii="David" w:eastAsiaTheme="minorEastAsia" w:hAnsi="David" w:cs="David" w:hint="cs"/>
          <w:i/>
          <w:sz w:val="28"/>
          <w:szCs w:val="28"/>
          <w:rtl/>
          <w:lang w:val="en-GB"/>
        </w:rPr>
        <w:t xml:space="preserve"> ואנחנו רוצים לבדוק מה קורה לתוחלת. כעת</w:t>
      </w:r>
      <w:r w:rsidR="002934B9">
        <w:rPr>
          <w:rFonts w:ascii="David" w:eastAsiaTheme="minorEastAsia" w:hAnsi="David" w:cs="David" w:hint="cs"/>
          <w:i/>
          <w:sz w:val="28"/>
          <w:szCs w:val="28"/>
          <w:rtl/>
          <w:lang w:val="en-GB"/>
        </w:rPr>
        <w:t xml:space="preserve"> מתקיים: </w:t>
      </w:r>
      <m:oMath>
        <m:r>
          <w:rPr>
            <w:rFonts w:ascii="Cambria Math" w:eastAsiaTheme="minorEastAsia" w:hAnsi="Cambria Math" w:cs="David"/>
            <w:sz w:val="28"/>
            <w:szCs w:val="28"/>
            <w:lang w:val="en-GB"/>
          </w:rPr>
          <m:t>E</m:t>
        </m:r>
        <m:d>
          <m:dPr>
            <m:ctrlPr>
              <w:rPr>
                <w:rFonts w:ascii="Cambria Math" w:eastAsiaTheme="minorEastAsia" w:hAnsi="Cambria Math" w:cs="David"/>
                <w:i/>
                <w:sz w:val="28"/>
                <w:szCs w:val="28"/>
                <w:lang w:val="en-GB"/>
              </w:rPr>
            </m:ctrlPr>
          </m:dPr>
          <m:e>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up>
                <m:r>
                  <w:rPr>
                    <w:rFonts w:ascii="Cambria Math" w:eastAsiaTheme="minorEastAsia" w:hAnsi="Cambria Math" w:cs="David"/>
                    <w:sz w:val="28"/>
                    <w:szCs w:val="28"/>
                    <w:lang w:val="en-GB"/>
                  </w:rPr>
                  <m:t>2</m:t>
                </m:r>
              </m:sup>
            </m:sSubSup>
            <m:r>
              <w:rPr>
                <w:rFonts w:ascii="Cambria Math" w:eastAsiaTheme="minorEastAsia" w:hAnsi="Cambria Math" w:cs="David"/>
                <w:sz w:val="28"/>
                <w:szCs w:val="28"/>
              </w:rPr>
              <m:t>⋅</m:t>
            </m:r>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y</m:t>
                </m:r>
              </m:e>
              <m:sub>
                <m:r>
                  <w:rPr>
                    <w:rFonts w:ascii="Cambria Math" w:eastAsiaTheme="minorEastAsia" w:hAnsi="Cambria Math" w:cs="David"/>
                    <w:sz w:val="28"/>
                    <w:szCs w:val="28"/>
                  </w:rPr>
                  <m:t>2</m:t>
                </m:r>
              </m:sub>
              <m:sup>
                <m:r>
                  <w:rPr>
                    <w:rFonts w:ascii="Cambria Math" w:eastAsiaTheme="minorEastAsia" w:hAnsi="Cambria Math" w:cs="David"/>
                    <w:sz w:val="28"/>
                    <w:szCs w:val="28"/>
                  </w:rPr>
                  <m:t>2</m:t>
                </m:r>
              </m:sup>
            </m:sSubSup>
            <m:ctrlPr>
              <w:rPr>
                <w:rFonts w:ascii="Cambria Math" w:eastAsiaTheme="minorEastAsia" w:hAnsi="Cambria Math" w:cs="David"/>
                <w:i/>
                <w:sz w:val="28"/>
                <w:szCs w:val="28"/>
              </w:rPr>
            </m:ctrlPr>
          </m:e>
        </m:d>
        <m:r>
          <w:rPr>
            <w:rFonts w:ascii="Cambria Math" w:eastAsiaTheme="minorEastAsia" w:hAnsi="Cambria Math" w:cs="David"/>
            <w:sz w:val="28"/>
            <w:szCs w:val="28"/>
          </w:rPr>
          <m:t>=0</m:t>
        </m:r>
      </m:oMath>
      <w:r w:rsidR="002934B9">
        <w:rPr>
          <w:rFonts w:ascii="David" w:eastAsiaTheme="minorEastAsia" w:hAnsi="David" w:cs="David" w:hint="cs"/>
          <w:i/>
          <w:sz w:val="28"/>
          <w:szCs w:val="28"/>
          <w:rtl/>
        </w:rPr>
        <w:t xml:space="preserve"> </w:t>
      </w:r>
      <w:r w:rsidR="000869EC">
        <w:rPr>
          <w:rFonts w:ascii="David" w:eastAsiaTheme="minorEastAsia" w:hAnsi="David" w:cs="David" w:hint="cs"/>
          <w:i/>
          <w:sz w:val="28"/>
          <w:szCs w:val="28"/>
          <w:rtl/>
        </w:rPr>
        <w:t>אולם מנגד מתקיים</w:t>
      </w:r>
      <w:r w:rsidR="00BA1DEB">
        <w:rPr>
          <w:rFonts w:ascii="David" w:eastAsiaTheme="minorEastAsia" w:hAnsi="David" w:cs="David" w:hint="cs"/>
          <w:i/>
          <w:sz w:val="28"/>
          <w:szCs w:val="28"/>
          <w:rtl/>
        </w:rPr>
        <w:t>:</w:t>
      </w:r>
      <w:r w:rsidR="002934B9">
        <w:rPr>
          <w:rFonts w:ascii="David" w:eastAsiaTheme="minorEastAsia" w:hAnsi="David" w:cs="David" w:hint="cs"/>
          <w:i/>
          <w:sz w:val="28"/>
          <w:szCs w:val="28"/>
          <w:rtl/>
        </w:rPr>
        <w:t xml:space="preserve"> </w:t>
      </w:r>
      <m:oMath>
        <m:r>
          <w:rPr>
            <w:rFonts w:ascii="Cambria Math" w:eastAsiaTheme="minorEastAsia" w:hAnsi="Cambria Math" w:cs="David"/>
            <w:sz w:val="28"/>
            <w:szCs w:val="28"/>
            <w:lang w:val="en-GB"/>
          </w:rPr>
          <m:t>E</m:t>
        </m:r>
        <m:d>
          <m:dPr>
            <m:ctrlPr>
              <w:rPr>
                <w:rFonts w:ascii="Cambria Math" w:eastAsiaTheme="minorEastAsia" w:hAnsi="Cambria Math" w:cs="David"/>
                <w:i/>
                <w:sz w:val="28"/>
                <w:szCs w:val="28"/>
                <w:lang w:val="en-GB"/>
              </w:rPr>
            </m:ctrlPr>
          </m:dPr>
          <m:e>
            <m:sSubSup>
              <m:sSubSupPr>
                <m:ctrlPr>
                  <w:rPr>
                    <w:rFonts w:ascii="Cambria Math" w:eastAsiaTheme="minorEastAsia" w:hAnsi="Cambria Math" w:cs="David"/>
                    <w:i/>
                    <w:sz w:val="28"/>
                    <w:szCs w:val="28"/>
                    <w:lang w:val="en-GB"/>
                  </w:rPr>
                </m:ctrlPr>
              </m:sSubSup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up>
                <m:r>
                  <w:rPr>
                    <w:rFonts w:ascii="Cambria Math" w:eastAsiaTheme="minorEastAsia" w:hAnsi="Cambria Math" w:cs="David"/>
                    <w:sz w:val="28"/>
                    <w:szCs w:val="28"/>
                    <w:lang w:val="en-GB"/>
                  </w:rPr>
                  <m:t>2</m:t>
                </m:r>
              </m:sup>
            </m:sSubSup>
          </m:e>
        </m:d>
        <m:r>
          <w:rPr>
            <w:rFonts w:ascii="Cambria Math" w:eastAsiaTheme="minorEastAsia" w:hAnsi="Cambria Math" w:cs="David"/>
            <w:sz w:val="28"/>
            <w:szCs w:val="28"/>
          </w:rPr>
          <m:t>⋅E</m:t>
        </m:r>
        <m:d>
          <m:dPr>
            <m:ctrlPr>
              <w:rPr>
                <w:rFonts w:ascii="Cambria Math" w:eastAsiaTheme="minorEastAsia" w:hAnsi="Cambria Math" w:cs="David"/>
                <w:i/>
                <w:sz w:val="28"/>
                <w:szCs w:val="28"/>
              </w:rPr>
            </m:ctrlPr>
          </m:dPr>
          <m:e>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y</m:t>
                </m:r>
              </m:e>
              <m:sub>
                <m:r>
                  <w:rPr>
                    <w:rFonts w:ascii="Cambria Math" w:eastAsiaTheme="minorEastAsia" w:hAnsi="Cambria Math" w:cs="David"/>
                    <w:sz w:val="28"/>
                    <w:szCs w:val="28"/>
                  </w:rPr>
                  <m:t>2</m:t>
                </m:r>
              </m:sub>
              <m:sup>
                <m:r>
                  <w:rPr>
                    <w:rFonts w:ascii="Cambria Math" w:eastAsiaTheme="minorEastAsia" w:hAnsi="Cambria Math" w:cs="David"/>
                    <w:sz w:val="28"/>
                    <w:szCs w:val="28"/>
                  </w:rPr>
                  <m:t>2</m:t>
                </m:r>
              </m:sup>
            </m:sSubSup>
          </m:e>
        </m:d>
        <m:r>
          <w:rPr>
            <w:rFonts w:ascii="Cambria Math" w:eastAsiaTheme="minorEastAsia" w:hAnsi="Cambria Math" w:cs="David"/>
            <w:sz w:val="28"/>
            <w:szCs w:val="28"/>
          </w:rPr>
          <m:t>=0.5⋅0.5=0.25</m:t>
        </m:r>
      </m:oMath>
      <w:r w:rsidR="00363225">
        <w:rPr>
          <w:rFonts w:ascii="David" w:eastAsiaTheme="minorEastAsia" w:hAnsi="David" w:cs="David" w:hint="cs"/>
          <w:i/>
          <w:sz w:val="28"/>
          <w:szCs w:val="28"/>
          <w:rtl/>
        </w:rPr>
        <w:t>.</w:t>
      </w:r>
      <w:r w:rsidR="00827C04">
        <w:rPr>
          <w:rFonts w:ascii="David" w:eastAsiaTheme="minorEastAsia" w:hAnsi="David" w:cs="David" w:hint="cs"/>
          <w:i/>
          <w:sz w:val="28"/>
          <w:szCs w:val="28"/>
          <w:rtl/>
        </w:rPr>
        <w:t>. מספיק שמצאנו פונקציה אחת שבה לא מתקיימת הזהות וכבר הראינו כי אין חוסר תלות סטטיסטית.</w:t>
      </w:r>
    </w:p>
    <w:p w14:paraId="4D9744B6" w14:textId="77777777" w:rsidR="0055786F" w:rsidRDefault="0055786F" w:rsidP="002934B9">
      <w:pPr>
        <w:spacing w:line="360" w:lineRule="auto"/>
        <w:rPr>
          <w:rFonts w:ascii="David" w:eastAsiaTheme="minorEastAsia" w:hAnsi="David" w:cs="David"/>
          <w:i/>
          <w:sz w:val="28"/>
          <w:szCs w:val="28"/>
          <w:rtl/>
        </w:rPr>
      </w:pPr>
    </w:p>
    <w:p w14:paraId="4872C7CE" w14:textId="1F75B1E0" w:rsidR="00BD6674" w:rsidRDefault="00581EEC" w:rsidP="00BD6674">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 xml:space="preserve">ישנם אלגוריתמים רבים המאפשרים ביצוע של </w:t>
      </w:r>
      <w:r>
        <w:rPr>
          <w:rFonts w:ascii="David" w:eastAsiaTheme="minorEastAsia" w:hAnsi="David" w:cs="David" w:hint="cs"/>
          <w:i/>
          <w:sz w:val="28"/>
          <w:szCs w:val="28"/>
        </w:rPr>
        <w:t>ICA</w:t>
      </w:r>
      <w:r>
        <w:rPr>
          <w:rFonts w:ascii="David" w:eastAsiaTheme="minorEastAsia" w:hAnsi="David" w:cs="David" w:hint="cs"/>
          <w:i/>
          <w:sz w:val="28"/>
          <w:szCs w:val="28"/>
          <w:rtl/>
        </w:rPr>
        <w:t xml:space="preserve">, מרביתם מתבססים על תורת האינפורמציה. לדוגמא- מיקסום האנטרופיה המשותפת של הפלט תוך כדי הקטנת האינפורמציה המשותפת בין שני ערוצים שונים. </w:t>
      </w:r>
      <w:r w:rsidR="0055786F">
        <w:rPr>
          <w:rFonts w:ascii="David" w:eastAsiaTheme="minorEastAsia" w:hAnsi="David" w:cs="David" w:hint="cs"/>
          <w:i/>
          <w:sz w:val="28"/>
          <w:szCs w:val="28"/>
          <w:rtl/>
        </w:rPr>
        <w:t>בשונה מ-</w:t>
      </w:r>
      <w:r w:rsidR="0055786F">
        <w:rPr>
          <w:rFonts w:ascii="David" w:eastAsiaTheme="minorEastAsia" w:hAnsi="David" w:cs="David" w:hint="cs"/>
          <w:i/>
          <w:sz w:val="28"/>
          <w:szCs w:val="28"/>
        </w:rPr>
        <w:t>PCA</w:t>
      </w:r>
      <w:r w:rsidR="0055786F">
        <w:rPr>
          <w:rFonts w:ascii="David" w:eastAsiaTheme="minorEastAsia" w:hAnsi="David" w:cs="David" w:hint="cs"/>
          <w:i/>
          <w:sz w:val="28"/>
          <w:szCs w:val="28"/>
          <w:rtl/>
        </w:rPr>
        <w:t xml:space="preserve">, </w:t>
      </w:r>
      <w:r w:rsidR="000A5C56">
        <w:rPr>
          <w:rFonts w:ascii="David" w:eastAsiaTheme="minorEastAsia" w:hAnsi="David" w:cs="David" w:hint="cs"/>
          <w:i/>
          <w:sz w:val="28"/>
          <w:szCs w:val="28"/>
          <w:rtl/>
        </w:rPr>
        <w:t xml:space="preserve">עבור שיטת </w:t>
      </w:r>
      <w:r w:rsidR="000A5C56">
        <w:rPr>
          <w:rFonts w:ascii="David" w:eastAsiaTheme="minorEastAsia" w:hAnsi="David" w:cs="David" w:hint="cs"/>
          <w:i/>
          <w:sz w:val="28"/>
          <w:szCs w:val="28"/>
        </w:rPr>
        <w:t>ICA</w:t>
      </w:r>
      <w:r w:rsidR="000A5C56">
        <w:rPr>
          <w:rFonts w:ascii="David" w:eastAsiaTheme="minorEastAsia" w:hAnsi="David" w:cs="David" w:hint="cs"/>
          <w:i/>
          <w:sz w:val="28"/>
          <w:szCs w:val="28"/>
          <w:rtl/>
        </w:rPr>
        <w:t xml:space="preserve"> </w:t>
      </w:r>
      <w:r w:rsidR="0055786F">
        <w:rPr>
          <w:rFonts w:ascii="David" w:eastAsiaTheme="minorEastAsia" w:hAnsi="David" w:cs="David" w:hint="cs"/>
          <w:i/>
          <w:sz w:val="28"/>
          <w:szCs w:val="28"/>
          <w:rtl/>
        </w:rPr>
        <w:t xml:space="preserve">אין פתרון יחיד למציאה </w:t>
      </w:r>
      <w:r w:rsidR="00BD6674">
        <w:rPr>
          <w:rFonts w:ascii="David" w:eastAsiaTheme="minorEastAsia" w:hAnsi="David" w:cs="David" w:hint="cs"/>
          <w:i/>
          <w:sz w:val="28"/>
          <w:szCs w:val="28"/>
          <w:rtl/>
        </w:rPr>
        <w:t xml:space="preserve">של מרכיבים בלתי תלויים. </w:t>
      </w:r>
      <w:r w:rsidR="00B1567D">
        <w:rPr>
          <w:rFonts w:ascii="David" w:eastAsiaTheme="minorEastAsia" w:hAnsi="David" w:cs="David" w:hint="cs"/>
          <w:i/>
          <w:sz w:val="28"/>
          <w:szCs w:val="28"/>
          <w:rtl/>
        </w:rPr>
        <w:t xml:space="preserve">בכל מקרה אנחנו מחפשים מצב שבו </w:t>
      </w:r>
      <w:r w:rsidR="00BD6674">
        <w:rPr>
          <w:rFonts w:ascii="David" w:eastAsiaTheme="minorEastAsia" w:hAnsi="David" w:cs="David" w:hint="cs"/>
          <w:i/>
          <w:sz w:val="28"/>
          <w:szCs w:val="28"/>
          <w:rtl/>
        </w:rPr>
        <w:t>הטרנספורמציה מ-</w:t>
      </w:r>
      <m:oMath>
        <m:r>
          <w:rPr>
            <w:rFonts w:ascii="Cambria Math" w:eastAsiaTheme="minorEastAsia" w:hAnsi="Cambria Math" w:cs="David"/>
            <w:sz w:val="28"/>
            <w:szCs w:val="28"/>
            <w:lang w:val="en-GB"/>
          </w:rPr>
          <m:t>X</m:t>
        </m:r>
      </m:oMath>
      <w:r w:rsidR="00BD6674">
        <w:rPr>
          <w:rFonts w:ascii="David" w:eastAsiaTheme="minorEastAsia" w:hAnsi="David" w:cs="David" w:hint="cs"/>
          <w:i/>
          <w:sz w:val="28"/>
          <w:szCs w:val="28"/>
          <w:rtl/>
          <w:lang w:val="en-GB"/>
        </w:rPr>
        <w:t xml:space="preserve"> ל-</w:t>
      </w:r>
      <m:oMath>
        <m:r>
          <w:rPr>
            <w:rFonts w:ascii="Cambria Math" w:eastAsiaTheme="minorEastAsia" w:hAnsi="Cambria Math" w:cs="David"/>
            <w:sz w:val="28"/>
            <w:szCs w:val="28"/>
            <w:lang w:val="en-GB"/>
          </w:rPr>
          <m:t>Y</m:t>
        </m:r>
      </m:oMath>
      <w:r w:rsidR="00BD6674">
        <w:rPr>
          <w:rFonts w:ascii="David" w:eastAsiaTheme="minorEastAsia" w:hAnsi="David" w:cs="David" w:hint="cs"/>
          <w:i/>
          <w:sz w:val="28"/>
          <w:szCs w:val="28"/>
          <w:rtl/>
          <w:lang w:val="en-GB"/>
        </w:rPr>
        <w:t xml:space="preserve"> מקיימת את המצב ש-</w:t>
      </w:r>
      <m:oMath>
        <m:r>
          <w:rPr>
            <w:rFonts w:ascii="Cambria Math" w:eastAsiaTheme="minorEastAsia" w:hAnsi="Cambria Math" w:cs="David"/>
            <w:sz w:val="28"/>
            <w:szCs w:val="28"/>
            <w:lang w:val="en-GB"/>
          </w:rPr>
          <m:t>I(</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i</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j</m:t>
            </m:r>
          </m:sub>
        </m:sSub>
        <m:r>
          <w:rPr>
            <w:rFonts w:ascii="Cambria Math" w:eastAsiaTheme="minorEastAsia" w:hAnsi="Cambria Math" w:cs="David"/>
            <w:sz w:val="28"/>
            <w:szCs w:val="28"/>
            <w:lang w:val="en-GB"/>
          </w:rPr>
          <m:t>)</m:t>
        </m:r>
      </m:oMath>
      <w:r w:rsidR="00BD6674">
        <w:rPr>
          <w:rFonts w:ascii="David" w:eastAsiaTheme="minorEastAsia" w:hAnsi="David" w:cs="David" w:hint="cs"/>
          <w:i/>
          <w:sz w:val="28"/>
          <w:szCs w:val="28"/>
          <w:rtl/>
          <w:lang w:val="en-GB"/>
        </w:rPr>
        <w:t xml:space="preserve"> מינימלי ו-</w:t>
      </w:r>
      <m:oMath>
        <m:r>
          <w:rPr>
            <w:rFonts w:ascii="Cambria Math" w:eastAsiaTheme="minorEastAsia" w:hAnsi="Cambria Math" w:cs="David"/>
            <w:sz w:val="28"/>
            <w:szCs w:val="28"/>
            <w:lang w:val="en-GB"/>
          </w:rPr>
          <m:t>I(X,Y)</m:t>
        </m:r>
      </m:oMath>
      <w:r w:rsidR="00BD6674">
        <w:rPr>
          <w:rFonts w:ascii="David" w:eastAsiaTheme="minorEastAsia" w:hAnsi="David" w:cs="David" w:hint="cs"/>
          <w:i/>
          <w:sz w:val="28"/>
          <w:szCs w:val="28"/>
          <w:rtl/>
          <w:lang w:val="en-GB"/>
        </w:rPr>
        <w:t xml:space="preserve"> מקסימלי. </w:t>
      </w:r>
      <w:r w:rsidR="00CC659B">
        <w:rPr>
          <w:rFonts w:ascii="David" w:eastAsiaTheme="minorEastAsia" w:hAnsi="David" w:cs="David" w:hint="cs"/>
          <w:i/>
          <w:sz w:val="28"/>
          <w:szCs w:val="28"/>
          <w:rtl/>
          <w:lang w:val="en-GB"/>
        </w:rPr>
        <w:t xml:space="preserve">עד היום יוצאים מחקרים חדשים על איך ניתן לחשב </w:t>
      </w:r>
      <w:r w:rsidR="00CC659B">
        <w:rPr>
          <w:rFonts w:ascii="David" w:eastAsiaTheme="minorEastAsia" w:hAnsi="David" w:cs="David" w:hint="cs"/>
          <w:i/>
          <w:sz w:val="28"/>
          <w:szCs w:val="28"/>
          <w:lang w:val="en-GB"/>
        </w:rPr>
        <w:t>ICA</w:t>
      </w:r>
      <w:r w:rsidR="00CC659B">
        <w:rPr>
          <w:rFonts w:ascii="David" w:eastAsiaTheme="minorEastAsia" w:hAnsi="David" w:cs="David" w:hint="cs"/>
          <w:i/>
          <w:sz w:val="28"/>
          <w:szCs w:val="28"/>
          <w:rtl/>
          <w:lang w:val="en-GB"/>
        </w:rPr>
        <w:t xml:space="preserve"> בצורה טובה יותר</w:t>
      </w:r>
      <w:r w:rsidR="006F43BA">
        <w:rPr>
          <w:rFonts w:ascii="David" w:eastAsiaTheme="minorEastAsia" w:hAnsi="David" w:cs="David" w:hint="cs"/>
          <w:i/>
          <w:sz w:val="28"/>
          <w:szCs w:val="28"/>
          <w:rtl/>
          <w:lang w:val="en-GB"/>
        </w:rPr>
        <w:t xml:space="preserve">. </w:t>
      </w:r>
    </w:p>
    <w:p w14:paraId="405C4AF6" w14:textId="77777777" w:rsidR="00B1567D" w:rsidRDefault="00B1567D" w:rsidP="00BD6674">
      <w:pPr>
        <w:spacing w:line="360" w:lineRule="auto"/>
        <w:jc w:val="both"/>
        <w:rPr>
          <w:rFonts w:ascii="David" w:eastAsiaTheme="minorEastAsia" w:hAnsi="David" w:cs="David"/>
          <w:i/>
          <w:sz w:val="28"/>
          <w:szCs w:val="28"/>
          <w:rtl/>
          <w:lang w:val="en-GB"/>
        </w:rPr>
      </w:pPr>
    </w:p>
    <w:p w14:paraId="1A308E9C" w14:textId="2E0C6934" w:rsidR="00352E91" w:rsidRDefault="00352E91" w:rsidP="00BD6674">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הבדל נוסף בין </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לבין </w:t>
      </w:r>
      <w:r>
        <w:rPr>
          <w:rFonts w:ascii="David" w:eastAsiaTheme="minorEastAsia" w:hAnsi="David" w:cs="David" w:hint="cs"/>
          <w:i/>
          <w:sz w:val="28"/>
          <w:szCs w:val="28"/>
          <w:lang w:val="en-GB"/>
        </w:rPr>
        <w:t>PC</w:t>
      </w:r>
      <w:r>
        <w:rPr>
          <w:rFonts w:ascii="David" w:eastAsiaTheme="minorEastAsia" w:hAnsi="David" w:cs="David"/>
          <w:i/>
          <w:sz w:val="28"/>
          <w:szCs w:val="28"/>
          <w:lang w:val="en-GB"/>
        </w:rPr>
        <w:t>A</w:t>
      </w:r>
      <w:r>
        <w:rPr>
          <w:rFonts w:ascii="David" w:eastAsiaTheme="minorEastAsia" w:hAnsi="David" w:cs="David" w:hint="cs"/>
          <w:i/>
          <w:sz w:val="28"/>
          <w:szCs w:val="28"/>
          <w:rtl/>
          <w:lang w:val="en-GB"/>
        </w:rPr>
        <w:t xml:space="preserve"> הוא שב-</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מוצאים את הכיוון של השונות המקסימלית במידע גאוסיאני (סטטיסטיקה מסדר שני), אולם במידע לא גאוסיאני יש תלות של סטטיסטיקות מסדר גבוה יותר בין המשתנים. </w:t>
      </w:r>
      <w:r w:rsidR="00116EA6">
        <w:rPr>
          <w:rFonts w:ascii="David" w:eastAsiaTheme="minorEastAsia" w:hAnsi="David" w:cs="David" w:hint="cs"/>
          <w:i/>
          <w:sz w:val="28"/>
          <w:szCs w:val="28"/>
          <w:lang w:val="en-GB"/>
        </w:rPr>
        <w:t>ICA</w:t>
      </w:r>
      <w:r w:rsidR="00116EA6">
        <w:rPr>
          <w:rFonts w:ascii="David" w:eastAsiaTheme="minorEastAsia" w:hAnsi="David" w:cs="David" w:hint="cs"/>
          <w:i/>
          <w:sz w:val="28"/>
          <w:szCs w:val="28"/>
          <w:rtl/>
          <w:lang w:val="en-GB"/>
        </w:rPr>
        <w:t xml:space="preserve"> מוצאת את הכיוונים של חוסר התלות המקסימלית גם עבור מידע לא גאוסיאני (סטטיסטיקות מסדר גבוה). </w:t>
      </w:r>
      <w:r w:rsidR="00C8653B">
        <w:rPr>
          <w:rFonts w:ascii="David" w:eastAsiaTheme="minorEastAsia" w:hAnsi="David" w:cs="David" w:hint="cs"/>
          <w:i/>
          <w:sz w:val="28"/>
          <w:szCs w:val="28"/>
          <w:rtl/>
          <w:lang w:val="en-GB"/>
        </w:rPr>
        <w:t>דוגמא</w:t>
      </w:r>
      <w:r w:rsidR="00AA4891">
        <w:rPr>
          <w:rFonts w:ascii="David" w:eastAsiaTheme="minorEastAsia" w:hAnsi="David" w:cs="David" w:hint="cs"/>
          <w:i/>
          <w:sz w:val="28"/>
          <w:szCs w:val="28"/>
          <w:rtl/>
          <w:lang w:val="en-GB"/>
        </w:rPr>
        <w:t xml:space="preserve"> למקרה בו ה-</w:t>
      </w:r>
      <w:r w:rsidR="00AA4891">
        <w:rPr>
          <w:rFonts w:ascii="David" w:eastAsiaTheme="minorEastAsia" w:hAnsi="David" w:cs="David" w:hint="cs"/>
          <w:i/>
          <w:sz w:val="28"/>
          <w:szCs w:val="28"/>
          <w:lang w:val="en-GB"/>
        </w:rPr>
        <w:t>PCA</w:t>
      </w:r>
      <w:r w:rsidR="00AA4891">
        <w:rPr>
          <w:rFonts w:ascii="David" w:eastAsiaTheme="minorEastAsia" w:hAnsi="David" w:cs="David" w:hint="cs"/>
          <w:i/>
          <w:sz w:val="28"/>
          <w:szCs w:val="28"/>
          <w:rtl/>
          <w:lang w:val="en-GB"/>
        </w:rPr>
        <w:t xml:space="preserve"> לא יעבוד ומה ה-</w:t>
      </w:r>
      <w:r w:rsidR="00AA4891">
        <w:rPr>
          <w:rFonts w:ascii="David" w:eastAsiaTheme="minorEastAsia" w:hAnsi="David" w:cs="David" w:hint="cs"/>
          <w:i/>
          <w:sz w:val="28"/>
          <w:szCs w:val="28"/>
          <w:lang w:val="en-GB"/>
        </w:rPr>
        <w:t>ICA</w:t>
      </w:r>
      <w:r w:rsidR="00AA4891">
        <w:rPr>
          <w:rFonts w:ascii="David" w:eastAsiaTheme="minorEastAsia" w:hAnsi="David" w:cs="David" w:hint="cs"/>
          <w:i/>
          <w:sz w:val="28"/>
          <w:szCs w:val="28"/>
          <w:rtl/>
          <w:lang w:val="en-GB"/>
        </w:rPr>
        <w:t xml:space="preserve"> מנסה לבצע</w:t>
      </w:r>
      <w:r w:rsidR="00C8653B">
        <w:rPr>
          <w:rFonts w:ascii="David" w:eastAsiaTheme="minorEastAsia" w:hAnsi="David" w:cs="David" w:hint="cs"/>
          <w:i/>
          <w:sz w:val="28"/>
          <w:szCs w:val="28"/>
          <w:rtl/>
          <w:lang w:val="en-GB"/>
        </w:rPr>
        <w:t>:</w:t>
      </w:r>
    </w:p>
    <w:p w14:paraId="2442ED21" w14:textId="3EA5966A" w:rsidR="00C8653B" w:rsidRDefault="00C8653B" w:rsidP="00C8653B">
      <w:pPr>
        <w:spacing w:line="360" w:lineRule="auto"/>
        <w:jc w:val="center"/>
        <w:rPr>
          <w:rFonts w:ascii="David" w:eastAsiaTheme="minorEastAsia" w:hAnsi="David" w:cs="David"/>
          <w:i/>
          <w:sz w:val="28"/>
          <w:szCs w:val="28"/>
          <w:rtl/>
          <w:lang w:val="en-GB"/>
        </w:rPr>
      </w:pPr>
      <w:r>
        <w:rPr>
          <w:noProof/>
        </w:rPr>
        <w:drawing>
          <wp:inline distT="0" distB="0" distL="0" distR="0" wp14:anchorId="58BD062F" wp14:editId="2E3A9CE2">
            <wp:extent cx="1818328" cy="13411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7130" t="44435" r="30941" b="13699"/>
                    <a:stretch/>
                  </pic:blipFill>
                  <pic:spPr bwMode="auto">
                    <a:xfrm>
                      <a:off x="0" y="0"/>
                      <a:ext cx="1831247" cy="1350649"/>
                    </a:xfrm>
                    <a:prstGeom prst="rect">
                      <a:avLst/>
                    </a:prstGeom>
                    <a:ln>
                      <a:noFill/>
                    </a:ln>
                    <a:extLst>
                      <a:ext uri="{53640926-AAD7-44D8-BBD7-CCE9431645EC}">
                        <a14:shadowObscured xmlns:a14="http://schemas.microsoft.com/office/drawing/2010/main"/>
                      </a:ext>
                    </a:extLst>
                  </pic:spPr>
                </pic:pic>
              </a:graphicData>
            </a:graphic>
          </wp:inline>
        </w:drawing>
      </w:r>
      <w:r w:rsidR="00AA4891">
        <w:rPr>
          <w:noProof/>
        </w:rPr>
        <w:drawing>
          <wp:inline distT="0" distB="0" distL="0" distR="0" wp14:anchorId="1B7E9327" wp14:editId="017D34CA">
            <wp:extent cx="1539240" cy="135636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9875" t="35959" r="30941" b="18322"/>
                    <a:stretch/>
                  </pic:blipFill>
                  <pic:spPr bwMode="auto">
                    <a:xfrm>
                      <a:off x="0" y="0"/>
                      <a:ext cx="1539240" cy="1356360"/>
                    </a:xfrm>
                    <a:prstGeom prst="rect">
                      <a:avLst/>
                    </a:prstGeom>
                    <a:ln>
                      <a:noFill/>
                    </a:ln>
                    <a:extLst>
                      <a:ext uri="{53640926-AAD7-44D8-BBD7-CCE9431645EC}">
                        <a14:shadowObscured xmlns:a14="http://schemas.microsoft.com/office/drawing/2010/main"/>
                      </a:ext>
                    </a:extLst>
                  </pic:spPr>
                </pic:pic>
              </a:graphicData>
            </a:graphic>
          </wp:inline>
        </w:drawing>
      </w:r>
      <w:r w:rsidR="00AA4891">
        <w:rPr>
          <w:noProof/>
        </w:rPr>
        <w:drawing>
          <wp:inline distT="0" distB="0" distL="0" distR="0" wp14:anchorId="718835B3" wp14:editId="4AB468F1">
            <wp:extent cx="1577340" cy="122682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0886" t="44949" r="29208" b="13698"/>
                    <a:stretch/>
                  </pic:blipFill>
                  <pic:spPr bwMode="auto">
                    <a:xfrm>
                      <a:off x="0" y="0"/>
                      <a:ext cx="1577340" cy="1226820"/>
                    </a:xfrm>
                    <a:prstGeom prst="rect">
                      <a:avLst/>
                    </a:prstGeom>
                    <a:ln>
                      <a:noFill/>
                    </a:ln>
                    <a:extLst>
                      <a:ext uri="{53640926-AAD7-44D8-BBD7-CCE9431645EC}">
                        <a14:shadowObscured xmlns:a14="http://schemas.microsoft.com/office/drawing/2010/main"/>
                      </a:ext>
                    </a:extLst>
                  </pic:spPr>
                </pic:pic>
              </a:graphicData>
            </a:graphic>
          </wp:inline>
        </w:drawing>
      </w:r>
    </w:p>
    <w:p w14:paraId="0D7A0287" w14:textId="307B4FFF" w:rsidR="00D17013" w:rsidRDefault="00514D80" w:rsidP="00BD6674">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באופן קלאסי </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משמש להפרדה בין דברים ופחות להפחתה של מימדים, ולעיתים פחות נאהב את זה מכיוון שהוא משמש להצבעה על רעש. </w:t>
      </w:r>
    </w:p>
    <w:p w14:paraId="7B2CACD4" w14:textId="77777777" w:rsidR="00D7047E" w:rsidRDefault="007C7BC4" w:rsidP="00CD5DE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דוגמא ל-</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היא </w:t>
      </w:r>
      <w:r>
        <w:rPr>
          <w:rFonts w:ascii="David" w:eastAsiaTheme="minorEastAsia" w:hAnsi="David" w:cs="David"/>
          <w:i/>
          <w:sz w:val="28"/>
          <w:szCs w:val="28"/>
          <w:lang w:val="en-GB"/>
        </w:rPr>
        <w:t xml:space="preserve">Blind </w:t>
      </w:r>
      <w:r w:rsidR="005914CD">
        <w:rPr>
          <w:rFonts w:ascii="David" w:eastAsiaTheme="minorEastAsia" w:hAnsi="David" w:cs="David"/>
          <w:i/>
          <w:sz w:val="28"/>
          <w:szCs w:val="28"/>
          <w:lang w:val="en-GB"/>
        </w:rPr>
        <w:t>S</w:t>
      </w:r>
      <w:r>
        <w:rPr>
          <w:rFonts w:ascii="David" w:eastAsiaTheme="minorEastAsia" w:hAnsi="David" w:cs="David"/>
          <w:i/>
          <w:sz w:val="28"/>
          <w:szCs w:val="28"/>
          <w:lang w:val="en-GB"/>
        </w:rPr>
        <w:t xml:space="preserve">ource </w:t>
      </w:r>
      <w:r w:rsidR="005914CD">
        <w:rPr>
          <w:rFonts w:ascii="David" w:eastAsiaTheme="minorEastAsia" w:hAnsi="David" w:cs="David"/>
          <w:i/>
          <w:sz w:val="28"/>
          <w:szCs w:val="28"/>
          <w:lang w:val="en-GB"/>
        </w:rPr>
        <w:t>S</w:t>
      </w:r>
      <w:r>
        <w:rPr>
          <w:rFonts w:ascii="David" w:eastAsiaTheme="minorEastAsia" w:hAnsi="David" w:cs="David"/>
          <w:i/>
          <w:sz w:val="28"/>
          <w:szCs w:val="28"/>
          <w:lang w:val="en-GB"/>
        </w:rPr>
        <w:t>eparation (BSS)</w:t>
      </w:r>
      <w:r>
        <w:rPr>
          <w:rFonts w:ascii="David" w:eastAsiaTheme="minorEastAsia" w:hAnsi="David" w:cs="David" w:hint="cs"/>
          <w:i/>
          <w:sz w:val="28"/>
          <w:szCs w:val="28"/>
          <w:rtl/>
          <w:lang w:val="en-GB"/>
        </w:rPr>
        <w:t xml:space="preserve"> ומוכרת גם </w:t>
      </w:r>
      <w:r w:rsidR="00520FAC">
        <w:rPr>
          <w:rFonts w:ascii="David" w:eastAsiaTheme="minorEastAsia" w:hAnsi="David" w:cs="David" w:hint="cs"/>
          <w:i/>
          <w:sz w:val="28"/>
          <w:szCs w:val="28"/>
          <w:rtl/>
          <w:lang w:val="en-GB"/>
        </w:rPr>
        <w:t>בכינוי נוסף</w:t>
      </w:r>
      <w:r>
        <w:rPr>
          <w:rFonts w:ascii="David" w:eastAsiaTheme="minorEastAsia" w:hAnsi="David" w:cs="David" w:hint="cs"/>
          <w:i/>
          <w:sz w:val="28"/>
          <w:szCs w:val="28"/>
          <w:rtl/>
          <w:lang w:val="en-GB"/>
        </w:rPr>
        <w:t>-</w:t>
      </w:r>
      <w:r w:rsidR="00520FAC">
        <w:rPr>
          <w:rFonts w:ascii="David" w:eastAsiaTheme="minorEastAsia" w:hAnsi="David" w:cs="David" w:hint="cs"/>
          <w:i/>
          <w:sz w:val="28"/>
          <w:szCs w:val="28"/>
          <w:rtl/>
          <w:lang w:val="en-GB"/>
        </w:rPr>
        <w:t xml:space="preserve"> </w:t>
      </w:r>
      <w:r>
        <w:rPr>
          <w:rFonts w:ascii="David" w:eastAsiaTheme="minorEastAsia" w:hAnsi="David" w:cs="David"/>
          <w:i/>
          <w:sz w:val="28"/>
          <w:szCs w:val="28"/>
          <w:lang w:val="en-GB"/>
        </w:rPr>
        <w:t xml:space="preserve">Blind signal </w:t>
      </w:r>
      <w:r w:rsidR="005375B9">
        <w:rPr>
          <w:rFonts w:ascii="David" w:eastAsiaTheme="minorEastAsia" w:hAnsi="David" w:cs="David"/>
          <w:i/>
          <w:sz w:val="28"/>
          <w:szCs w:val="28"/>
          <w:lang w:val="en-GB"/>
        </w:rPr>
        <w:t>separation</w:t>
      </w:r>
      <w:r w:rsidR="005375B9">
        <w:rPr>
          <w:rFonts w:ascii="David" w:eastAsiaTheme="minorEastAsia" w:hAnsi="David" w:cs="David" w:hint="cs"/>
          <w:i/>
          <w:sz w:val="28"/>
          <w:szCs w:val="28"/>
          <w:rtl/>
          <w:lang w:val="en-GB"/>
        </w:rPr>
        <w:t xml:space="preserve">, שבה מפרידים בין סטים של סיגנלים מתוך סט מעורבב של סיגנלים ללא כל אינפורמציה חיצונית על המקור של הסיגנלים או תהליך הערבוב. </w:t>
      </w:r>
      <w:r w:rsidR="00F33E9A">
        <w:rPr>
          <w:rFonts w:ascii="David" w:eastAsiaTheme="minorEastAsia" w:hAnsi="David" w:cs="David" w:hint="cs"/>
          <w:i/>
          <w:sz w:val="28"/>
          <w:szCs w:val="28"/>
          <w:rtl/>
          <w:lang w:val="en-GB"/>
        </w:rPr>
        <w:t xml:space="preserve">דוגמא </w:t>
      </w:r>
      <w:r w:rsidR="009D18B4">
        <w:rPr>
          <w:rFonts w:ascii="David" w:eastAsiaTheme="minorEastAsia" w:hAnsi="David" w:cs="David" w:hint="cs"/>
          <w:i/>
          <w:sz w:val="28"/>
          <w:szCs w:val="28"/>
          <w:rtl/>
          <w:lang w:val="en-GB"/>
        </w:rPr>
        <w:t xml:space="preserve">מפורסמת לכך </w:t>
      </w:r>
      <w:r w:rsidR="00F33E9A">
        <w:rPr>
          <w:rFonts w:ascii="David" w:eastAsiaTheme="minorEastAsia" w:hAnsi="David" w:cs="David" w:hint="cs"/>
          <w:i/>
          <w:sz w:val="28"/>
          <w:szCs w:val="28"/>
          <w:rtl/>
          <w:lang w:val="en-GB"/>
        </w:rPr>
        <w:t>היא דוגמת ה-</w:t>
      </w:r>
      <w:r w:rsidR="00F33E9A">
        <w:rPr>
          <w:rFonts w:ascii="David" w:eastAsiaTheme="minorEastAsia" w:hAnsi="David" w:cs="David"/>
          <w:i/>
          <w:sz w:val="28"/>
          <w:szCs w:val="28"/>
          <w:lang w:val="en-GB"/>
        </w:rPr>
        <w:t>cocktail party problem</w:t>
      </w:r>
      <w:r w:rsidR="00F33E9A">
        <w:rPr>
          <w:rFonts w:ascii="David" w:eastAsiaTheme="minorEastAsia" w:hAnsi="David" w:cs="David" w:hint="cs"/>
          <w:i/>
          <w:sz w:val="28"/>
          <w:szCs w:val="28"/>
          <w:rtl/>
          <w:lang w:val="en-GB"/>
        </w:rPr>
        <w:t xml:space="preserve"> שבה יש הרבה דוברים המייצרים מקורות קול ויש מערך של מיקרופונים, כאשר כל מיקרופון</w:t>
      </w:r>
      <w:r w:rsidR="009D18B4">
        <w:rPr>
          <w:rFonts w:ascii="David" w:eastAsiaTheme="minorEastAsia" w:hAnsi="David" w:cs="David" w:hint="cs"/>
          <w:i/>
          <w:sz w:val="28"/>
          <w:szCs w:val="28"/>
          <w:rtl/>
          <w:lang w:val="en-GB"/>
        </w:rPr>
        <w:t xml:space="preserve"> קולט ערבוב של כמה דוברים. האם ניתן להבדיל בין דוברים אינדיבידואליים בהינתן כל הסיגנלים מהמיקרופונים, כלומר בלי לדעת כיצד הסיגנלים מהדוברים השונים התערבבו?</w:t>
      </w:r>
    </w:p>
    <w:p w14:paraId="43A4DA9D" w14:textId="0FC2F858" w:rsidR="00CD5DEC" w:rsidRDefault="009D18B4" w:rsidP="00CD5DEC">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 xml:space="preserve"> </w:t>
      </w:r>
    </w:p>
    <w:p w14:paraId="4E44ED64" w14:textId="67AC1A78" w:rsidR="00CD5DEC" w:rsidRDefault="00CD5DEC" w:rsidP="00CD5DEC">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lang w:val="en-GB"/>
        </w:rPr>
        <w:t>BSS</w:t>
      </w:r>
      <w:r>
        <w:rPr>
          <w:rFonts w:ascii="David" w:eastAsiaTheme="minorEastAsia" w:hAnsi="David" w:cs="David" w:hint="cs"/>
          <w:i/>
          <w:sz w:val="28"/>
          <w:szCs w:val="28"/>
          <w:rtl/>
          <w:lang w:val="en-GB"/>
        </w:rPr>
        <w:t xml:space="preserve"> יכול להתבצע באמצעות </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וכן בשיטות אחרות, וכן </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יכול לפתור בעיות אחרות פרט ל-</w:t>
      </w:r>
      <w:r>
        <w:rPr>
          <w:rFonts w:ascii="David" w:eastAsiaTheme="minorEastAsia" w:hAnsi="David" w:cs="David" w:hint="cs"/>
          <w:i/>
          <w:sz w:val="28"/>
          <w:szCs w:val="28"/>
          <w:lang w:val="en-GB"/>
        </w:rPr>
        <w:t>BSS</w:t>
      </w:r>
      <w:r>
        <w:rPr>
          <w:rFonts w:ascii="David" w:eastAsiaTheme="minorEastAsia" w:hAnsi="David" w:cs="David" w:hint="cs"/>
          <w:i/>
          <w:sz w:val="28"/>
          <w:szCs w:val="28"/>
          <w:rtl/>
          <w:lang w:val="en-GB"/>
        </w:rPr>
        <w:t xml:space="preserve">, אולם במרבית המקרים </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מתואר כפתרון לבעיית </w:t>
      </w:r>
      <w:r>
        <w:rPr>
          <w:rFonts w:ascii="David" w:eastAsiaTheme="minorEastAsia" w:hAnsi="David" w:cs="David" w:hint="cs"/>
          <w:i/>
          <w:sz w:val="28"/>
          <w:szCs w:val="28"/>
          <w:lang w:val="en-GB"/>
        </w:rPr>
        <w:t>BSS</w:t>
      </w:r>
      <w:r>
        <w:rPr>
          <w:rFonts w:ascii="David" w:eastAsiaTheme="minorEastAsia" w:hAnsi="David" w:cs="David" w:hint="cs"/>
          <w:i/>
          <w:sz w:val="28"/>
          <w:szCs w:val="28"/>
          <w:rtl/>
          <w:lang w:val="en-GB"/>
        </w:rPr>
        <w:t xml:space="preserve">. </w:t>
      </w:r>
      <w:r w:rsidR="007540D2">
        <w:rPr>
          <w:rFonts w:ascii="David" w:eastAsiaTheme="minorEastAsia" w:hAnsi="David" w:cs="David" w:hint="cs"/>
          <w:i/>
          <w:sz w:val="28"/>
          <w:szCs w:val="28"/>
          <w:rtl/>
          <w:lang w:val="en-GB"/>
        </w:rPr>
        <w:t>ניתן למדל את הפתרון הזה בצורה הבאה-</w:t>
      </w:r>
    </w:p>
    <w:p w14:paraId="2C3A1373" w14:textId="325CCAAC" w:rsidR="007540D2" w:rsidRDefault="007540D2" w:rsidP="007540D2">
      <w:pPr>
        <w:pStyle w:val="ListParagraph"/>
        <w:numPr>
          <w:ilvl w:val="0"/>
          <w:numId w:val="19"/>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 xml:space="preserve">בהינתן </w:t>
      </w:r>
      <m:oMath>
        <m:r>
          <w:rPr>
            <w:rFonts w:ascii="Cambria Math" w:eastAsiaTheme="minorEastAsia" w:hAnsi="Cambria Math" w:cs="David"/>
            <w:sz w:val="28"/>
            <w:szCs w:val="28"/>
            <w:lang w:val="en-GB"/>
          </w:rPr>
          <m:t>n</m:t>
        </m:r>
      </m:oMath>
      <w:r>
        <w:rPr>
          <w:rFonts w:ascii="David" w:eastAsiaTheme="minorEastAsia" w:hAnsi="David" w:cs="David" w:hint="cs"/>
          <w:i/>
          <w:sz w:val="28"/>
          <w:szCs w:val="28"/>
          <w:rtl/>
          <w:lang w:val="en-GB"/>
        </w:rPr>
        <w:t xml:space="preserve"> מקורות בלתי תלויים ולא גאוסיאניים: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s</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s</m:t>
            </m:r>
          </m:e>
          <m:sub>
            <m:r>
              <w:rPr>
                <w:rFonts w:ascii="Cambria Math" w:eastAsiaTheme="minorEastAsia" w:hAnsi="Cambria Math" w:cs="David"/>
                <w:sz w:val="28"/>
                <w:szCs w:val="28"/>
                <w:lang w:val="en-GB"/>
              </w:rPr>
              <m:t>n</m:t>
            </m:r>
          </m:sub>
        </m:sSub>
      </m:oMath>
    </w:p>
    <w:p w14:paraId="2CD7E780" w14:textId="3BEBF929" w:rsidR="007540D2" w:rsidRDefault="007540D2" w:rsidP="007540D2">
      <w:pPr>
        <w:pStyle w:val="ListParagraph"/>
        <w:numPr>
          <w:ilvl w:val="0"/>
          <w:numId w:val="19"/>
        </w:numPr>
        <w:spacing w:line="360" w:lineRule="auto"/>
        <w:jc w:val="both"/>
        <w:rPr>
          <w:rFonts w:ascii="David" w:eastAsiaTheme="minorEastAsia" w:hAnsi="David" w:cs="David"/>
          <w:i/>
          <w:sz w:val="28"/>
          <w:szCs w:val="28"/>
          <w:lang w:val="en-GB"/>
        </w:rPr>
      </w:pPr>
      <w:r>
        <w:rPr>
          <w:rFonts w:ascii="David" w:eastAsiaTheme="minorEastAsia" w:hAnsi="David" w:cs="David" w:hint="cs"/>
          <w:i/>
          <w:sz w:val="28"/>
          <w:szCs w:val="28"/>
          <w:rtl/>
          <w:lang w:val="en-GB"/>
        </w:rPr>
        <w:t>למקורות יש ממוצע סביב ה-</w:t>
      </w:r>
      <m:oMath>
        <m:r>
          <w:rPr>
            <w:rFonts w:ascii="Cambria Math" w:eastAsiaTheme="minorEastAsia" w:hAnsi="Cambria Math" w:cs="David"/>
            <w:sz w:val="28"/>
            <w:szCs w:val="28"/>
            <w:lang w:val="en-GB"/>
          </w:rPr>
          <m:t>0</m:t>
        </m:r>
      </m:oMath>
    </w:p>
    <w:p w14:paraId="66C27FF2" w14:textId="3EF1E255" w:rsidR="007540D2" w:rsidRDefault="007540D2" w:rsidP="007540D2">
      <w:pPr>
        <w:pStyle w:val="ListParagraph"/>
        <w:numPr>
          <w:ilvl w:val="0"/>
          <w:numId w:val="19"/>
        </w:numPr>
        <w:spacing w:line="360" w:lineRule="auto"/>
        <w:jc w:val="both"/>
        <w:rPr>
          <w:rFonts w:ascii="David" w:eastAsiaTheme="minorEastAsia" w:hAnsi="David" w:cs="David"/>
          <w:i/>
          <w:sz w:val="28"/>
          <w:szCs w:val="28"/>
          <w:lang w:val="en-GB"/>
        </w:rPr>
      </w:pPr>
      <m:oMath>
        <m:r>
          <w:rPr>
            <w:rFonts w:ascii="Cambria Math" w:eastAsiaTheme="minorEastAsia" w:hAnsi="Cambria Math" w:cs="David"/>
            <w:sz w:val="28"/>
            <w:szCs w:val="28"/>
            <w:lang w:val="en-GB"/>
          </w:rPr>
          <m:t>n</m:t>
        </m:r>
      </m:oMath>
      <w:r>
        <w:rPr>
          <w:rFonts w:ascii="David" w:eastAsiaTheme="minorEastAsia" w:hAnsi="David" w:cs="David" w:hint="cs"/>
          <w:i/>
          <w:sz w:val="28"/>
          <w:szCs w:val="28"/>
          <w:rtl/>
          <w:lang w:val="en-GB"/>
        </w:rPr>
        <w:t xml:space="preserve"> תצפיות הן ערבובים לינאריים מהצורה </w:t>
      </w:r>
      <m:oMath>
        <m:r>
          <w:rPr>
            <w:rFonts w:ascii="Cambria Math" w:eastAsiaTheme="minorEastAsia" w:hAnsi="Cambria Math" w:cs="David"/>
            <w:sz w:val="28"/>
            <w:szCs w:val="28"/>
            <w:lang w:val="en-GB"/>
          </w:rPr>
          <m:t>x</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t</m:t>
            </m:r>
          </m:e>
        </m:d>
        <m:r>
          <w:rPr>
            <w:rFonts w:ascii="Cambria Math" w:eastAsiaTheme="minorEastAsia" w:hAnsi="Cambria Math" w:cs="David"/>
            <w:sz w:val="28"/>
            <w:szCs w:val="28"/>
            <w:lang w:val="en-GB"/>
          </w:rPr>
          <m:t>=As(t)</m:t>
        </m:r>
      </m:oMath>
    </w:p>
    <w:p w14:paraId="6084A6D3" w14:textId="26BCE93B" w:rsidR="007540D2" w:rsidRDefault="007540D2" w:rsidP="007540D2">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בהינתן של-</w:t>
      </w:r>
      <m:oMath>
        <m:r>
          <w:rPr>
            <w:rFonts w:ascii="Cambria Math" w:eastAsiaTheme="minorEastAsia" w:hAnsi="Cambria Math" w:cs="David"/>
            <w:sz w:val="28"/>
            <w:szCs w:val="28"/>
            <w:lang w:val="en-GB"/>
          </w:rPr>
          <m:t>A</m:t>
        </m:r>
      </m:oMath>
      <w:r>
        <w:rPr>
          <w:rFonts w:ascii="David" w:eastAsiaTheme="minorEastAsia" w:hAnsi="David" w:cs="David" w:hint="cs"/>
          <w:i/>
          <w:sz w:val="28"/>
          <w:szCs w:val="28"/>
          <w:rtl/>
          <w:lang w:val="en-GB"/>
        </w:rPr>
        <w:t xml:space="preserve"> יש מטריצה הופכית (נכנה אותה </w:t>
      </w:r>
      <m:oMath>
        <m:r>
          <w:rPr>
            <w:rFonts w:ascii="Cambria Math" w:eastAsiaTheme="minorEastAsia" w:hAnsi="Cambria Math" w:cs="David"/>
            <w:sz w:val="28"/>
            <w:szCs w:val="28"/>
            <w:lang w:val="en-GB"/>
          </w:rPr>
          <m:t>W=</m:t>
        </m:r>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A</m:t>
            </m:r>
          </m:e>
          <m:sup>
            <m:r>
              <w:rPr>
                <w:rFonts w:ascii="Cambria Math" w:eastAsiaTheme="minorEastAsia" w:hAnsi="Cambria Math" w:cs="David"/>
                <w:sz w:val="28"/>
                <w:szCs w:val="28"/>
                <w:lang w:val="en-GB"/>
              </w:rPr>
              <m:t>-1</m:t>
            </m:r>
          </m:sup>
        </m:sSup>
      </m:oMath>
      <w:r>
        <w:rPr>
          <w:rFonts w:ascii="David" w:eastAsiaTheme="minorEastAsia" w:hAnsi="David" w:cs="David" w:hint="cs"/>
          <w:i/>
          <w:sz w:val="28"/>
          <w:szCs w:val="28"/>
          <w:rtl/>
          <w:lang w:val="en-GB"/>
        </w:rPr>
        <w:t>), ה-</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מעריך את ה-</w:t>
      </w:r>
      <m:oMath>
        <m:r>
          <w:rPr>
            <w:rFonts w:ascii="Cambria Math" w:eastAsiaTheme="minorEastAsia" w:hAnsi="Cambria Math" w:cs="David"/>
            <w:sz w:val="28"/>
            <w:szCs w:val="28"/>
            <w:lang w:val="en-GB"/>
          </w:rPr>
          <m:t>W</m:t>
        </m:r>
      </m:oMath>
      <w:r>
        <w:rPr>
          <w:rFonts w:ascii="David" w:eastAsiaTheme="minorEastAsia" w:hAnsi="David" w:cs="David" w:hint="cs"/>
          <w:i/>
          <w:sz w:val="28"/>
          <w:szCs w:val="28"/>
          <w:rtl/>
          <w:lang w:val="en-GB"/>
        </w:rPr>
        <w:t xml:space="preserve"> באופן שמתקיים:</w:t>
      </w:r>
    </w:p>
    <w:p w14:paraId="384C4BB5" w14:textId="30F5F3E3" w:rsidR="007540D2" w:rsidRPr="00C45FCF" w:rsidRDefault="00F56280" w:rsidP="007540D2">
      <w:pPr>
        <w:spacing w:line="360" w:lineRule="auto"/>
        <w:jc w:val="center"/>
        <w:rPr>
          <w:rFonts w:ascii="David" w:eastAsiaTheme="minorEastAsia" w:hAnsi="David" w:cs="David"/>
          <w:i/>
          <w:sz w:val="28"/>
          <w:szCs w:val="28"/>
          <w:rtl/>
          <w:lang w:val="en-GB"/>
        </w:rPr>
      </w:pPr>
      <m:oMathPara>
        <m:oMath>
          <m:acc>
            <m:accPr>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s</m:t>
              </m:r>
            </m:e>
          </m:acc>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t</m:t>
              </m:r>
            </m:e>
          </m:d>
          <m:r>
            <w:rPr>
              <w:rFonts w:ascii="Cambria Math" w:eastAsiaTheme="minorEastAsia" w:hAnsi="Cambria Math" w:cs="David"/>
              <w:sz w:val="28"/>
              <w:szCs w:val="28"/>
              <w:lang w:val="en-GB"/>
            </w:rPr>
            <m:t>=</m:t>
          </m:r>
          <m:acc>
            <m:accPr>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W</m:t>
              </m:r>
            </m:e>
          </m:acc>
          <m:r>
            <w:rPr>
              <w:rFonts w:ascii="Cambria Math" w:eastAsiaTheme="minorEastAsia" w:hAnsi="Cambria Math" w:cs="David"/>
              <w:sz w:val="28"/>
              <w:szCs w:val="28"/>
              <w:lang w:val="en-GB"/>
            </w:rPr>
            <m:t>x</m:t>
          </m:r>
          <m:r>
            <w:rPr>
              <w:rFonts w:ascii="Cambria Math" w:eastAsiaTheme="minorEastAsia" w:hAnsi="Cambria Math" w:cs="David"/>
              <w:sz w:val="28"/>
              <w:szCs w:val="28"/>
              <w:lang w:val="en-GB"/>
            </w:rPr>
            <m:t>(t)</m:t>
          </m:r>
        </m:oMath>
      </m:oMathPara>
    </w:p>
    <w:p w14:paraId="5AD0F0D8" w14:textId="07616477" w:rsidR="007540D2" w:rsidRDefault="007540D2" w:rsidP="007540D2">
      <w:pPr>
        <w:spacing w:line="360" w:lineRule="auto"/>
        <w:rPr>
          <w:rFonts w:ascii="David" w:eastAsiaTheme="minorEastAsia" w:hAnsi="David" w:cs="David" w:hint="cs"/>
          <w:i/>
          <w:sz w:val="28"/>
          <w:szCs w:val="28"/>
          <w:rtl/>
          <w:lang w:val="en-GB"/>
        </w:rPr>
      </w:pPr>
      <w:r>
        <w:rPr>
          <w:rFonts w:ascii="David" w:eastAsiaTheme="minorEastAsia" w:hAnsi="David" w:cs="David" w:hint="cs"/>
          <w:i/>
          <w:sz w:val="28"/>
          <w:szCs w:val="28"/>
          <w:rtl/>
          <w:lang w:val="en-GB"/>
        </w:rPr>
        <w:t xml:space="preserve">וכך זוהי דרך לחזור למקורות: </w:t>
      </w:r>
      <m:oMath>
        <m:r>
          <w:rPr>
            <w:rFonts w:ascii="Cambria Math" w:eastAsiaTheme="minorEastAsia" w:hAnsi="Cambria Math" w:cs="David"/>
            <w:sz w:val="28"/>
            <w:szCs w:val="28"/>
          </w:rPr>
          <m:t>y</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acc>
          <m:accPr>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W</m:t>
            </m:r>
          </m:e>
        </m:acc>
        <m:r>
          <w:rPr>
            <w:rFonts w:ascii="Cambria Math" w:eastAsiaTheme="minorEastAsia" w:hAnsi="Cambria Math" w:cs="David"/>
            <w:sz w:val="28"/>
            <w:szCs w:val="28"/>
            <w:lang w:val="en-GB"/>
          </w:rPr>
          <m:t>x</m:t>
        </m:r>
        <m:r>
          <w:rPr>
            <w:rFonts w:ascii="Cambria Math" w:eastAsiaTheme="minorEastAsia" w:hAnsi="Cambria Math" w:cs="David"/>
            <w:sz w:val="28"/>
            <w:szCs w:val="28"/>
            <w:lang w:val="en-GB"/>
          </w:rPr>
          <m:t>(t)</m:t>
        </m:r>
      </m:oMath>
      <w:r w:rsidR="00CA7325">
        <w:rPr>
          <w:rFonts w:ascii="David" w:eastAsiaTheme="minorEastAsia" w:hAnsi="David" w:cs="David" w:hint="cs"/>
          <w:i/>
          <w:sz w:val="28"/>
          <w:szCs w:val="28"/>
          <w:rtl/>
          <w:lang w:val="en-GB"/>
        </w:rPr>
        <w:t>, אותו בדיוק מטרתנו למצוא.</w:t>
      </w:r>
    </w:p>
    <w:p w14:paraId="72D17627" w14:textId="77777777" w:rsidR="00105FE7" w:rsidRDefault="00105FE7">
      <w:pPr>
        <w:bidi w:val="0"/>
        <w:rPr>
          <w:rFonts w:ascii="David" w:eastAsiaTheme="minorEastAsia" w:hAnsi="David" w:cs="David"/>
          <w:i/>
          <w:sz w:val="28"/>
          <w:szCs w:val="28"/>
          <w:lang w:val="en-GB"/>
        </w:rPr>
      </w:pPr>
      <w:r>
        <w:rPr>
          <w:rFonts w:ascii="David" w:eastAsiaTheme="minorEastAsia" w:hAnsi="David" w:cs="David"/>
          <w:i/>
          <w:sz w:val="28"/>
          <w:szCs w:val="28"/>
          <w:rtl/>
          <w:lang w:val="en-GB"/>
        </w:rPr>
        <w:br w:type="page"/>
      </w:r>
    </w:p>
    <w:p w14:paraId="1DA6D214" w14:textId="728EFECA" w:rsidR="005A73F7" w:rsidRDefault="005A73F7" w:rsidP="007540D2">
      <w:pPr>
        <w:spacing w:line="360" w:lineRule="auto"/>
        <w:rPr>
          <w:rFonts w:ascii="David" w:eastAsiaTheme="minorEastAsia" w:hAnsi="David" w:cs="David" w:hint="cs"/>
          <w:i/>
          <w:sz w:val="28"/>
          <w:szCs w:val="28"/>
          <w:rtl/>
          <w:lang w:val="en-GB"/>
        </w:rPr>
      </w:pPr>
      <w:r>
        <w:rPr>
          <w:rFonts w:ascii="David" w:eastAsiaTheme="minorEastAsia" w:hAnsi="David" w:cs="David" w:hint="cs"/>
          <w:i/>
          <w:sz w:val="28"/>
          <w:szCs w:val="28"/>
          <w:rtl/>
          <w:lang w:val="en-GB"/>
        </w:rPr>
        <w:lastRenderedPageBreak/>
        <w:t>הסבר גרפי ל-</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w:t>
      </w:r>
    </w:p>
    <w:p w14:paraId="185236A5" w14:textId="3B5BB2CF" w:rsidR="005A73F7" w:rsidRPr="007540D2" w:rsidRDefault="005A73F7" w:rsidP="005A73F7">
      <w:pPr>
        <w:tabs>
          <w:tab w:val="left" w:pos="1916"/>
        </w:tabs>
        <w:spacing w:line="360" w:lineRule="auto"/>
        <w:jc w:val="center"/>
        <w:rPr>
          <w:rFonts w:ascii="David" w:eastAsiaTheme="minorEastAsia" w:hAnsi="David" w:cs="David"/>
          <w:i/>
          <w:sz w:val="28"/>
          <w:szCs w:val="28"/>
          <w:rtl/>
          <w:lang w:val="en-GB"/>
        </w:rPr>
      </w:pPr>
      <w:r>
        <w:rPr>
          <w:noProof/>
        </w:rPr>
        <w:drawing>
          <wp:inline distT="0" distB="0" distL="0" distR="0" wp14:anchorId="47E771E3" wp14:editId="628AE3F8">
            <wp:extent cx="3657600" cy="1992923"/>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2011" t="41096" r="25451" b="37072"/>
                    <a:stretch/>
                  </pic:blipFill>
                  <pic:spPr bwMode="auto">
                    <a:xfrm>
                      <a:off x="0" y="0"/>
                      <a:ext cx="3665559" cy="1997260"/>
                    </a:xfrm>
                    <a:prstGeom prst="rect">
                      <a:avLst/>
                    </a:prstGeom>
                    <a:ln>
                      <a:noFill/>
                    </a:ln>
                    <a:extLst>
                      <a:ext uri="{53640926-AAD7-44D8-BBD7-CCE9431645EC}">
                        <a14:shadowObscured xmlns:a14="http://schemas.microsoft.com/office/drawing/2010/main"/>
                      </a:ext>
                    </a:extLst>
                  </pic:spPr>
                </pic:pic>
              </a:graphicData>
            </a:graphic>
          </wp:inline>
        </w:drawing>
      </w:r>
    </w:p>
    <w:p w14:paraId="094C7626" w14:textId="52D1D936" w:rsidR="002B311B" w:rsidRDefault="002B311B" w:rsidP="002B311B">
      <w:pPr>
        <w:spacing w:line="360" w:lineRule="auto"/>
        <w:rPr>
          <w:rFonts w:ascii="David" w:eastAsiaTheme="minorEastAsia" w:hAnsi="David" w:cs="David"/>
          <w:i/>
          <w:sz w:val="28"/>
          <w:szCs w:val="28"/>
          <w:rtl/>
        </w:rPr>
      </w:pPr>
      <w:r>
        <w:rPr>
          <w:rFonts w:ascii="David" w:eastAsiaTheme="minorEastAsia" w:hAnsi="David" w:cs="David" w:hint="cs"/>
          <w:i/>
          <w:sz w:val="28"/>
          <w:szCs w:val="28"/>
          <w:rtl/>
        </w:rPr>
        <w:t>הגבלות ל-</w:t>
      </w:r>
      <w:r>
        <w:rPr>
          <w:rFonts w:ascii="David" w:eastAsiaTheme="minorEastAsia" w:hAnsi="David" w:cs="David" w:hint="cs"/>
          <w:i/>
          <w:sz w:val="28"/>
          <w:szCs w:val="28"/>
        </w:rPr>
        <w:t>ICA</w:t>
      </w:r>
      <w:r>
        <w:rPr>
          <w:rFonts w:ascii="David" w:eastAsiaTheme="minorEastAsia" w:hAnsi="David" w:cs="David" w:hint="cs"/>
          <w:i/>
          <w:sz w:val="28"/>
          <w:szCs w:val="28"/>
          <w:rtl/>
        </w:rPr>
        <w:t>-</w:t>
      </w:r>
    </w:p>
    <w:p w14:paraId="5786DAB0" w14:textId="16F4A5D0" w:rsidR="002B311B" w:rsidRDefault="002B311B" w:rsidP="002B311B">
      <w:pPr>
        <w:pStyle w:val="ListParagraph"/>
        <w:numPr>
          <w:ilvl w:val="0"/>
          <w:numId w:val="20"/>
        </w:numPr>
        <w:spacing w:line="360" w:lineRule="auto"/>
        <w:rPr>
          <w:rFonts w:ascii="David" w:eastAsiaTheme="minorEastAsia" w:hAnsi="David" w:cs="David"/>
          <w:i/>
          <w:sz w:val="28"/>
          <w:szCs w:val="28"/>
        </w:rPr>
      </w:pPr>
      <w:r>
        <w:rPr>
          <w:rFonts w:ascii="David" w:eastAsiaTheme="minorEastAsia" w:hAnsi="David" w:cs="David" w:hint="cs"/>
          <w:i/>
          <w:sz w:val="28"/>
          <w:szCs w:val="28"/>
          <w:rtl/>
        </w:rPr>
        <w:t>המקורות חייבים להיות בלתי תלויים</w:t>
      </w:r>
    </w:p>
    <w:p w14:paraId="420D0480" w14:textId="0FF39241" w:rsidR="004054E1" w:rsidRDefault="002B311B" w:rsidP="004054E1">
      <w:pPr>
        <w:pStyle w:val="ListParagraph"/>
        <w:numPr>
          <w:ilvl w:val="0"/>
          <w:numId w:val="20"/>
        </w:numPr>
        <w:spacing w:line="360" w:lineRule="auto"/>
        <w:rPr>
          <w:rFonts w:ascii="David" w:eastAsiaTheme="minorEastAsia" w:hAnsi="David" w:cs="David"/>
          <w:i/>
          <w:sz w:val="28"/>
          <w:szCs w:val="28"/>
        </w:rPr>
      </w:pPr>
      <w:r>
        <w:rPr>
          <w:rFonts w:ascii="David" w:eastAsiaTheme="minorEastAsia" w:hAnsi="David" w:cs="David" w:hint="cs"/>
          <w:i/>
          <w:sz w:val="28"/>
          <w:szCs w:val="28"/>
          <w:rtl/>
        </w:rPr>
        <w:t>המקורות חייבים להיות לא גאוסיאניים (רק אחד לכל היותר יכול להיות גאוסיאני</w:t>
      </w:r>
      <w:r w:rsidR="004054E1">
        <w:rPr>
          <w:rFonts w:ascii="David" w:eastAsiaTheme="minorEastAsia" w:hAnsi="David" w:cs="David" w:hint="cs"/>
          <w:i/>
          <w:sz w:val="28"/>
          <w:szCs w:val="28"/>
          <w:rtl/>
        </w:rPr>
        <w:t>)</w:t>
      </w:r>
    </w:p>
    <w:p w14:paraId="0E3E806A" w14:textId="66793DCA" w:rsidR="004054E1" w:rsidRDefault="004054E1" w:rsidP="004054E1">
      <w:pPr>
        <w:pStyle w:val="ListParagraph"/>
        <w:numPr>
          <w:ilvl w:val="0"/>
          <w:numId w:val="20"/>
        </w:numPr>
        <w:spacing w:line="360" w:lineRule="auto"/>
        <w:rPr>
          <w:rFonts w:ascii="David" w:eastAsiaTheme="minorEastAsia" w:hAnsi="David" w:cs="David"/>
          <w:i/>
          <w:sz w:val="28"/>
          <w:szCs w:val="28"/>
        </w:rPr>
      </w:pPr>
      <w:r>
        <w:rPr>
          <w:rFonts w:ascii="David" w:eastAsiaTheme="minorEastAsia" w:hAnsi="David" w:cs="David" w:hint="cs"/>
          <w:i/>
          <w:sz w:val="28"/>
          <w:szCs w:val="28"/>
          <w:rtl/>
        </w:rPr>
        <w:t>זיהוי המקורות יכול להיות מוערך עד לפקטור קבוע</w:t>
      </w:r>
    </w:p>
    <w:p w14:paraId="54445F39" w14:textId="061EE9C5" w:rsidR="004054E1" w:rsidRDefault="004054E1" w:rsidP="004054E1">
      <w:pPr>
        <w:pStyle w:val="ListParagraph"/>
        <w:numPr>
          <w:ilvl w:val="0"/>
          <w:numId w:val="20"/>
        </w:numPr>
        <w:spacing w:line="360" w:lineRule="auto"/>
        <w:rPr>
          <w:rFonts w:ascii="David" w:eastAsiaTheme="minorEastAsia" w:hAnsi="David" w:cs="David"/>
          <w:i/>
          <w:sz w:val="28"/>
          <w:szCs w:val="28"/>
        </w:rPr>
      </w:pPr>
      <w:r>
        <w:rPr>
          <w:rFonts w:ascii="David" w:eastAsiaTheme="minorEastAsia" w:hAnsi="David" w:cs="David" w:hint="cs"/>
          <w:i/>
          <w:sz w:val="28"/>
          <w:szCs w:val="28"/>
          <w:rtl/>
        </w:rPr>
        <w:t>ייתכן שזיהוי המקורות לא יוכל להתבצע בכל סדר שהוא (למשל קודם הדובר החמישי ואז השלישי ולא ההפך)</w:t>
      </w:r>
    </w:p>
    <w:p w14:paraId="6AFAD08E" w14:textId="438FEA2E" w:rsidR="003625B3" w:rsidRDefault="003625B3" w:rsidP="003625B3">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אז מה ה-</w:t>
      </w:r>
      <w:r>
        <w:rPr>
          <w:rFonts w:ascii="David" w:eastAsiaTheme="minorEastAsia" w:hAnsi="David" w:cs="David"/>
          <w:i/>
          <w:sz w:val="28"/>
          <w:szCs w:val="28"/>
          <w:lang w:val="en-GB"/>
        </w:rPr>
        <w:t>catch</w:t>
      </w:r>
      <w:r>
        <w:rPr>
          <w:rFonts w:ascii="David" w:eastAsiaTheme="minorEastAsia" w:hAnsi="David" w:cs="David" w:hint="cs"/>
          <w:i/>
          <w:sz w:val="28"/>
          <w:szCs w:val="28"/>
          <w:rtl/>
          <w:lang w:val="en-GB"/>
        </w:rPr>
        <w:t>? בשונה מ-</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שיש לו פתרון סגור, ל-</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יש מגוון אלגוריתמים לאופטימיזציה של </w:t>
      </w:r>
      <m:oMath>
        <m:r>
          <w:rPr>
            <w:rFonts w:ascii="Cambria Math" w:eastAsiaTheme="minorEastAsia" w:hAnsi="Cambria Math" w:cs="David"/>
            <w:sz w:val="28"/>
            <w:szCs w:val="28"/>
            <w:lang w:val="en-GB"/>
          </w:rPr>
          <m:t>W</m:t>
        </m:r>
      </m:oMath>
      <w:r>
        <w:rPr>
          <w:rFonts w:ascii="David" w:eastAsiaTheme="minorEastAsia" w:hAnsi="David" w:cs="David" w:hint="cs"/>
          <w:i/>
          <w:sz w:val="28"/>
          <w:szCs w:val="28"/>
          <w:rtl/>
          <w:lang w:val="en-GB"/>
        </w:rPr>
        <w:t xml:space="preserve">, וזהו תחום מחקר פעיל מאוד. </w:t>
      </w:r>
      <w:r w:rsidR="00CA64B0">
        <w:rPr>
          <w:rFonts w:ascii="David" w:eastAsiaTheme="minorEastAsia" w:hAnsi="David" w:cs="David" w:hint="cs"/>
          <w:i/>
          <w:sz w:val="28"/>
          <w:szCs w:val="28"/>
          <w:rtl/>
          <w:lang w:val="en-GB"/>
        </w:rPr>
        <w:t xml:space="preserve">ישנן מגוון שיטות נפוצות כיום למשל הגדלת חוסר הגאוסיאניות של </w:t>
      </w:r>
      <m:oMath>
        <m:r>
          <w:rPr>
            <w:rFonts w:ascii="Cambria Math" w:eastAsiaTheme="minorEastAsia" w:hAnsi="Cambria Math" w:cs="David"/>
            <w:sz w:val="28"/>
            <w:szCs w:val="28"/>
            <w:lang w:val="en-GB"/>
          </w:rPr>
          <m:t>Y</m:t>
        </m:r>
      </m:oMath>
      <w:r w:rsidR="00CA64B0">
        <w:rPr>
          <w:rFonts w:ascii="David" w:eastAsiaTheme="minorEastAsia" w:hAnsi="David" w:cs="David" w:hint="cs"/>
          <w:i/>
          <w:sz w:val="28"/>
          <w:szCs w:val="28"/>
          <w:rtl/>
          <w:lang w:val="en-GB"/>
        </w:rPr>
        <w:t xml:space="preserve">, צמצום האינפורמציה המשותפת של </w:t>
      </w:r>
      <m:oMath>
        <m:r>
          <w:rPr>
            <w:rFonts w:ascii="Cambria Math" w:eastAsiaTheme="minorEastAsia" w:hAnsi="Cambria Math" w:cs="David"/>
            <w:sz w:val="28"/>
            <w:szCs w:val="28"/>
            <w:lang w:val="en-GB"/>
          </w:rPr>
          <m:t>Y</m:t>
        </m:r>
      </m:oMath>
      <w:r w:rsidR="00CA64B0">
        <w:rPr>
          <w:rFonts w:ascii="David" w:eastAsiaTheme="minorEastAsia" w:hAnsi="David" w:cs="David" w:hint="cs"/>
          <w:i/>
          <w:sz w:val="28"/>
          <w:szCs w:val="28"/>
          <w:rtl/>
          <w:lang w:val="en-GB"/>
        </w:rPr>
        <w:t xml:space="preserve"> או ביצוע של </w:t>
      </w:r>
      <w:r w:rsidR="00CA64B0">
        <w:rPr>
          <w:rFonts w:ascii="David" w:eastAsiaTheme="minorEastAsia" w:hAnsi="David" w:cs="David" w:hint="cs"/>
          <w:i/>
          <w:sz w:val="28"/>
          <w:szCs w:val="28"/>
          <w:lang w:val="en-GB"/>
        </w:rPr>
        <w:t>MLE</w:t>
      </w:r>
      <w:r w:rsidR="00CA64B0">
        <w:rPr>
          <w:rFonts w:ascii="David" w:eastAsiaTheme="minorEastAsia" w:hAnsi="David" w:cs="David" w:hint="cs"/>
          <w:i/>
          <w:sz w:val="28"/>
          <w:szCs w:val="28"/>
          <w:rtl/>
          <w:lang w:val="en-GB"/>
        </w:rPr>
        <w:t xml:space="preserve"> המאפשר לכלול ידע ידוע מראש על ההתפלגויות השונות.</w:t>
      </w:r>
      <w:r w:rsidR="00A772E4">
        <w:rPr>
          <w:rFonts w:ascii="David" w:eastAsiaTheme="minorEastAsia" w:hAnsi="David" w:cs="David" w:hint="cs"/>
          <w:i/>
          <w:sz w:val="28"/>
          <w:szCs w:val="28"/>
          <w:rtl/>
          <w:lang w:val="en-GB"/>
        </w:rPr>
        <w:t xml:space="preserve"> פעמים רבות יש צורך בשלב הלבנה. </w:t>
      </w:r>
      <w:r w:rsidR="00BA29BD">
        <w:rPr>
          <w:rFonts w:ascii="David" w:eastAsiaTheme="minorEastAsia" w:hAnsi="David" w:cs="David" w:hint="cs"/>
          <w:i/>
          <w:sz w:val="28"/>
          <w:szCs w:val="28"/>
          <w:rtl/>
          <w:lang w:val="en-GB"/>
        </w:rPr>
        <w:t xml:space="preserve">בהתבוננות על </w:t>
      </w:r>
      <w:r w:rsidR="00BA29BD">
        <w:rPr>
          <w:rFonts w:ascii="David" w:eastAsiaTheme="minorEastAsia" w:hAnsi="David" w:cs="David" w:hint="cs"/>
          <w:i/>
          <w:sz w:val="28"/>
          <w:szCs w:val="28"/>
          <w:lang w:val="en-GB"/>
        </w:rPr>
        <w:t>ICA</w:t>
      </w:r>
      <w:r w:rsidR="00BA29BD">
        <w:rPr>
          <w:rFonts w:ascii="David" w:eastAsiaTheme="minorEastAsia" w:hAnsi="David" w:cs="David" w:hint="cs"/>
          <w:i/>
          <w:sz w:val="28"/>
          <w:szCs w:val="28"/>
          <w:rtl/>
          <w:lang w:val="en-GB"/>
        </w:rPr>
        <w:t xml:space="preserve"> שבו אנחנו יודעים מראש מה היו האותות אנחנו נשים לב כי יש ירידה במידת הגאוסיאנית בתהליך הפירוק מכיוון שאנחנו הולכים "ומתרחקים" ממשפט הגבול המרכזי.</w:t>
      </w:r>
    </w:p>
    <w:p w14:paraId="4B1F04B4" w14:textId="7F4295E8" w:rsidR="00E10E31" w:rsidRDefault="00E10E31" w:rsidP="00E10E3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איך מבצעים </w:t>
      </w:r>
      <w:r w:rsidR="004C06E0">
        <w:rPr>
          <w:rFonts w:ascii="David" w:eastAsiaTheme="minorEastAsia" w:hAnsi="David" w:cs="David" w:hint="cs"/>
          <w:i/>
          <w:sz w:val="28"/>
          <w:szCs w:val="28"/>
          <w:rtl/>
          <w:lang w:val="en-GB"/>
        </w:rPr>
        <w:t>מקסימיזציה</w:t>
      </w:r>
      <w:r>
        <w:rPr>
          <w:rFonts w:ascii="David" w:eastAsiaTheme="minorEastAsia" w:hAnsi="David" w:cs="David" w:hint="cs"/>
          <w:i/>
          <w:sz w:val="28"/>
          <w:szCs w:val="28"/>
          <w:rtl/>
          <w:lang w:val="en-GB"/>
        </w:rPr>
        <w:t xml:space="preserve"> להתפלגות לא גאוסיאנית? משפט הגבול המרכזי קובע כי ההתפלגות של הסכום של משתנים מקריים בלתי תלויים נוטה להתכנס להתפלגות גאוסיאנית. אולם ניתן למדוד חוסר גאוסיאניות ע"י </w:t>
      </w:r>
      <w:r>
        <w:rPr>
          <w:rFonts w:ascii="David" w:eastAsiaTheme="minorEastAsia" w:hAnsi="David" w:cs="David"/>
          <w:i/>
          <w:sz w:val="28"/>
          <w:szCs w:val="28"/>
          <w:lang w:val="en-GB"/>
        </w:rPr>
        <w:t>Kurtosis</w:t>
      </w:r>
      <w:r>
        <w:rPr>
          <w:rFonts w:ascii="David" w:eastAsiaTheme="minorEastAsia" w:hAnsi="David" w:cs="David" w:hint="cs"/>
          <w:i/>
          <w:sz w:val="28"/>
          <w:szCs w:val="28"/>
          <w:rtl/>
          <w:lang w:val="en-GB"/>
        </w:rPr>
        <w:t>- שהיא שווה לאפס עבור משתנה גאוסיאני, וגדולה יותר מ-0 עבור מרבית המשתנים המקריים הלא גאוסיאניים</w:t>
      </w:r>
      <w:r w:rsidR="00C97902">
        <w:rPr>
          <w:rFonts w:ascii="David" w:eastAsiaTheme="minorEastAsia" w:hAnsi="David" w:cs="David" w:hint="cs"/>
          <w:i/>
          <w:sz w:val="28"/>
          <w:szCs w:val="28"/>
          <w:rtl/>
        </w:rPr>
        <w:t>. כמו כן ניתן למדוד את ה-</w:t>
      </w:r>
      <w:r w:rsidR="00C97902">
        <w:rPr>
          <w:rFonts w:ascii="David" w:eastAsiaTheme="minorEastAsia" w:hAnsi="David" w:cs="David"/>
          <w:i/>
          <w:sz w:val="28"/>
          <w:szCs w:val="28"/>
          <w:lang w:val="en-GB"/>
        </w:rPr>
        <w:t>negentropy</w:t>
      </w:r>
      <w:r w:rsidR="00C97902">
        <w:rPr>
          <w:rFonts w:ascii="David" w:eastAsiaTheme="minorEastAsia" w:hAnsi="David" w:cs="David" w:hint="cs"/>
          <w:i/>
          <w:sz w:val="28"/>
          <w:szCs w:val="28"/>
          <w:rtl/>
          <w:lang w:val="en-GB"/>
        </w:rPr>
        <w:t xml:space="preserve"> כאשר מתבוננים בקשר הבא: </w:t>
      </w:r>
      <m:oMath>
        <m:r>
          <w:rPr>
            <w:rFonts w:ascii="Cambria Math" w:eastAsiaTheme="minorEastAsia" w:hAnsi="Cambria Math" w:cs="David"/>
            <w:sz w:val="28"/>
            <w:szCs w:val="28"/>
            <w:lang w:val="en-GB"/>
          </w:rPr>
          <m:t>J</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y</m:t>
            </m:r>
          </m:e>
        </m:d>
        <m:r>
          <w:rPr>
            <w:rFonts w:ascii="Cambria Math" w:eastAsiaTheme="minorEastAsia" w:hAnsi="Cambria Math" w:cs="David"/>
            <w:sz w:val="28"/>
            <w:szCs w:val="28"/>
            <w:lang w:val="en-GB"/>
          </w:rPr>
          <m:t>=H</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gauss</m:t>
                </m:r>
              </m:sub>
            </m:sSub>
          </m:e>
        </m:d>
        <m:r>
          <w:rPr>
            <w:rFonts w:ascii="Cambria Math" w:eastAsiaTheme="minorEastAsia" w:hAnsi="Cambria Math" w:cs="David"/>
            <w:sz w:val="28"/>
            <w:szCs w:val="28"/>
            <w:lang w:val="en-GB"/>
          </w:rPr>
          <m:t>-H(y)</m:t>
        </m:r>
      </m:oMath>
      <w:r w:rsidR="00C97902">
        <w:rPr>
          <w:rFonts w:ascii="David" w:eastAsiaTheme="minorEastAsia" w:hAnsi="David" w:cs="David" w:hint="cs"/>
          <w:i/>
          <w:sz w:val="28"/>
          <w:szCs w:val="28"/>
          <w:rtl/>
          <w:lang w:val="en-GB"/>
        </w:rPr>
        <w:t xml:space="preserve"> שבו למשתנה גאוסיאני יש את האנטרופיה הגדולה ביותר בין כל המשתנים המקריים</w:t>
      </w:r>
      <w:r w:rsidR="00EB4A74">
        <w:rPr>
          <w:rFonts w:ascii="David" w:eastAsiaTheme="minorEastAsia" w:hAnsi="David" w:cs="David" w:hint="cs"/>
          <w:i/>
          <w:sz w:val="28"/>
          <w:szCs w:val="28"/>
          <w:rtl/>
          <w:lang w:val="en-GB"/>
        </w:rPr>
        <w:t xml:space="preserve"> בעלי שונות שווה</w:t>
      </w:r>
      <w:r w:rsidR="00C955ED">
        <w:rPr>
          <w:rFonts w:ascii="David" w:eastAsiaTheme="minorEastAsia" w:hAnsi="David" w:cs="David" w:hint="cs"/>
          <w:i/>
          <w:sz w:val="28"/>
          <w:szCs w:val="28"/>
          <w:rtl/>
          <w:lang w:val="en-GB"/>
        </w:rPr>
        <w:t xml:space="preserve"> (ניתן להוכיח זאת מתמטית </w:t>
      </w:r>
      <w:r w:rsidR="00C955ED">
        <w:rPr>
          <w:rFonts w:ascii="David" w:eastAsiaTheme="minorEastAsia" w:hAnsi="David" w:cs="David" w:hint="cs"/>
          <w:i/>
          <w:sz w:val="28"/>
          <w:szCs w:val="28"/>
          <w:rtl/>
          <w:lang w:val="en-GB"/>
        </w:rPr>
        <w:lastRenderedPageBreak/>
        <w:t>באמצעות תורת האינפורמציה)</w:t>
      </w:r>
      <w:r w:rsidR="00EB4A74">
        <w:rPr>
          <w:rFonts w:ascii="David" w:eastAsiaTheme="minorEastAsia" w:hAnsi="David" w:cs="David" w:hint="cs"/>
          <w:i/>
          <w:sz w:val="28"/>
          <w:szCs w:val="28"/>
          <w:rtl/>
          <w:lang w:val="en-GB"/>
        </w:rPr>
        <w:t xml:space="preserve">. לפיכך הנגנטרופיה היא תמיד אי-שלילית והיא שווה לאפס אם ורק אם המשתנה </w:t>
      </w:r>
      <m:oMath>
        <m:r>
          <w:rPr>
            <w:rFonts w:ascii="Cambria Math" w:eastAsiaTheme="minorEastAsia" w:hAnsi="Cambria Math" w:cs="David"/>
            <w:sz w:val="28"/>
            <w:szCs w:val="28"/>
            <w:lang w:val="en-GB"/>
          </w:rPr>
          <m:t>Y</m:t>
        </m:r>
      </m:oMath>
      <w:r w:rsidR="00EB4A74">
        <w:rPr>
          <w:rFonts w:ascii="David" w:eastAsiaTheme="minorEastAsia" w:hAnsi="David" w:cs="David" w:hint="cs"/>
          <w:i/>
          <w:sz w:val="28"/>
          <w:szCs w:val="28"/>
          <w:rtl/>
          <w:lang w:val="en-GB"/>
        </w:rPr>
        <w:t xml:space="preserve"> הוא בעל התפלגות גאוסיאנית. </w:t>
      </w:r>
    </w:p>
    <w:p w14:paraId="70E27544" w14:textId="158468DB" w:rsidR="00C05EBB" w:rsidRDefault="004C06E0" w:rsidP="00E10E31">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 xml:space="preserve">איך מבצעים מינימיזציה לאינפורמציה מתואמת? על ידי שימוש ברעיון של אנטרופיה דיפרנציאלית המתארת את האינפורמציה המתואמת בין </w:t>
      </w:r>
      <m:oMath>
        <m:r>
          <w:rPr>
            <w:rFonts w:ascii="Cambria Math" w:eastAsiaTheme="minorEastAsia" w:hAnsi="Cambria Math" w:cs="David"/>
            <w:sz w:val="28"/>
            <w:szCs w:val="28"/>
            <w:lang w:val="en-GB"/>
          </w:rPr>
          <m:t>m</m:t>
        </m:r>
      </m:oMath>
      <w:r>
        <w:rPr>
          <w:rFonts w:ascii="David" w:eastAsiaTheme="minorEastAsia" w:hAnsi="David" w:cs="David" w:hint="cs"/>
          <w:i/>
          <w:sz w:val="28"/>
          <w:szCs w:val="28"/>
          <w:rtl/>
          <w:lang w:val="en-GB"/>
        </w:rPr>
        <w:t xml:space="preserve"> משתנים מקריים</w:t>
      </w:r>
      <w:r w:rsidR="00F1018B">
        <w:rPr>
          <w:rFonts w:ascii="David" w:eastAsiaTheme="minorEastAsia" w:hAnsi="David" w:cs="David" w:hint="cs"/>
          <w:i/>
          <w:sz w:val="28"/>
          <w:szCs w:val="28"/>
          <w:rtl/>
          <w:lang w:val="en-GB"/>
        </w:rPr>
        <w:t xml:space="preserve"> ניתן להגדיר באופן הבא את הוקטור </w:t>
      </w:r>
      <m:oMath>
        <m:r>
          <w:rPr>
            <w:rFonts w:ascii="Cambria Math" w:eastAsiaTheme="minorEastAsia" w:hAnsi="Cambria Math" w:cs="David"/>
            <w:sz w:val="28"/>
            <w:szCs w:val="28"/>
            <w:lang w:val="en-GB"/>
          </w:rPr>
          <m:t>Y</m:t>
        </m:r>
      </m:oMath>
      <w:r w:rsidR="00F1018B">
        <w:rPr>
          <w:rFonts w:ascii="David" w:eastAsiaTheme="minorEastAsia" w:hAnsi="David" w:cs="David" w:hint="cs"/>
          <w:i/>
          <w:sz w:val="28"/>
          <w:szCs w:val="28"/>
          <w:rtl/>
          <w:lang w:val="en-GB"/>
        </w:rPr>
        <w:t>:</w:t>
      </w:r>
    </w:p>
    <w:p w14:paraId="13B74B04" w14:textId="7BDD73DA" w:rsidR="00F1018B" w:rsidRPr="00F1018B" w:rsidRDefault="00F1018B" w:rsidP="00F1018B">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Y=(</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2</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m</m:t>
              </m:r>
            </m:sub>
          </m:sSub>
          <m:r>
            <w:rPr>
              <w:rFonts w:ascii="Cambria Math" w:eastAsiaTheme="minorEastAsia" w:hAnsi="Cambria Math" w:cs="David"/>
              <w:sz w:val="28"/>
              <w:szCs w:val="28"/>
              <w:lang w:val="en-GB"/>
            </w:rPr>
            <m:t>)</m:t>
          </m:r>
        </m:oMath>
      </m:oMathPara>
    </w:p>
    <w:p w14:paraId="79B2728B" w14:textId="4CDC4AF0" w:rsidR="00F1018B" w:rsidRPr="00B8137D" w:rsidRDefault="00F1018B" w:rsidP="00F1018B">
      <w:pPr>
        <w:spacing w:line="360" w:lineRule="auto"/>
        <w:jc w:val="center"/>
        <w:rPr>
          <w:rFonts w:ascii="David" w:eastAsiaTheme="minorEastAsia" w:hAnsi="David" w:cs="David"/>
          <w:i/>
          <w:sz w:val="28"/>
          <w:szCs w:val="28"/>
          <w:rtl/>
          <w:lang w:val="en-GB"/>
        </w:rPr>
      </w:pPr>
      <m:oMathPara>
        <m:oMath>
          <m:r>
            <w:rPr>
              <w:rFonts w:ascii="Cambria Math" w:eastAsiaTheme="minorEastAsia" w:hAnsi="Cambria Math" w:cs="David"/>
              <w:sz w:val="28"/>
              <w:szCs w:val="28"/>
              <w:lang w:val="en-GB"/>
            </w:rPr>
            <m:t>I</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Y</m:t>
              </m:r>
            </m:e>
          </m:d>
          <m:r>
            <w:rPr>
              <w:rFonts w:ascii="Cambria Math" w:eastAsiaTheme="minorEastAsia" w:hAnsi="Cambria Math" w:cs="David"/>
              <w:sz w:val="28"/>
              <w:szCs w:val="28"/>
              <w:lang w:val="en-GB"/>
            </w:rPr>
            <m:t>=</m:t>
          </m:r>
          <m:nary>
            <m:naryPr>
              <m:chr m:val="∑"/>
              <m:limLoc m:val="undOvr"/>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m</m:t>
              </m:r>
            </m:sup>
            <m:e>
              <m:r>
                <w:rPr>
                  <w:rFonts w:ascii="Cambria Math" w:eastAsiaTheme="minorEastAsia" w:hAnsi="Cambria Math" w:cs="David"/>
                  <w:sz w:val="28"/>
                  <w:szCs w:val="28"/>
                  <w:lang w:val="en-GB"/>
                </w:rPr>
                <m:t>H</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y</m:t>
                      </m:r>
                    </m:e>
                    <m:sub>
                      <m:r>
                        <w:rPr>
                          <w:rFonts w:ascii="Cambria Math" w:eastAsiaTheme="minorEastAsia" w:hAnsi="Cambria Math" w:cs="David"/>
                          <w:sz w:val="28"/>
                          <w:szCs w:val="28"/>
                          <w:lang w:val="en-GB"/>
                        </w:rPr>
                        <m:t>i</m:t>
                      </m:r>
                    </m:sub>
                  </m:sSub>
                </m:e>
              </m:d>
              <m:r>
                <w:rPr>
                  <w:rFonts w:ascii="Cambria Math" w:eastAsiaTheme="minorEastAsia" w:hAnsi="Cambria Math" w:cs="David"/>
                  <w:sz w:val="28"/>
                  <w:szCs w:val="28"/>
                  <w:lang w:val="en-GB"/>
                </w:rPr>
                <m:t>-H(Y)</m:t>
              </m:r>
            </m:e>
          </m:nary>
        </m:oMath>
      </m:oMathPara>
    </w:p>
    <w:p w14:paraId="3A33BBF2" w14:textId="03218EAF" w:rsidR="00B8137D" w:rsidRDefault="00B8137D" w:rsidP="005B0A6B">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אינפורמציה מתואמת היא המדידה הטבעית של התלות בין משתנים מקריים. </w:t>
      </w:r>
      <w:r w:rsidR="005B0A6B">
        <w:rPr>
          <w:rFonts w:ascii="David" w:eastAsiaTheme="minorEastAsia" w:hAnsi="David" w:cs="David" w:hint="cs"/>
          <w:i/>
          <w:sz w:val="28"/>
          <w:szCs w:val="28"/>
          <w:rtl/>
          <w:lang w:val="en-GB"/>
        </w:rPr>
        <w:t xml:space="preserve">מינימיזציה של האינפורמציה המתואמת יכולה להביא למציאה של מרכיבים בלתי תלויים. זוהי שיטה המקבילה למינימיזציה של הנגנטרופיה. </w:t>
      </w:r>
      <w:r w:rsidR="002D4F81">
        <w:rPr>
          <w:rFonts w:ascii="David" w:eastAsiaTheme="minorEastAsia" w:hAnsi="David" w:cs="David" w:hint="cs"/>
          <w:i/>
          <w:sz w:val="28"/>
          <w:szCs w:val="28"/>
          <w:rtl/>
          <w:lang w:val="en-GB"/>
        </w:rPr>
        <w:t xml:space="preserve">לרוב פחות משתמשים ברמה המעשית בשיטה הזו ביחס לשיטה הקודמת של מיקסום הנרמול. </w:t>
      </w:r>
    </w:p>
    <w:p w14:paraId="555933E5" w14:textId="7598903E" w:rsidR="0065549D" w:rsidRDefault="0065549D" w:rsidP="005B0A6B">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איך משתמשים ב-</w:t>
      </w:r>
      <w:r>
        <w:rPr>
          <w:rFonts w:ascii="David" w:eastAsiaTheme="minorEastAsia" w:hAnsi="David" w:cs="David" w:hint="cs"/>
          <w:i/>
          <w:sz w:val="28"/>
          <w:szCs w:val="28"/>
          <w:lang w:val="en-GB"/>
        </w:rPr>
        <w:t>M</w:t>
      </w:r>
      <w:r>
        <w:rPr>
          <w:rFonts w:ascii="David" w:eastAsiaTheme="minorEastAsia" w:hAnsi="David" w:cs="David"/>
          <w:i/>
          <w:sz w:val="28"/>
          <w:szCs w:val="28"/>
          <w:lang w:val="en-GB"/>
        </w:rPr>
        <w:t>LE</w:t>
      </w:r>
      <w:r>
        <w:rPr>
          <w:rFonts w:ascii="David" w:eastAsiaTheme="minorEastAsia" w:hAnsi="David" w:cs="David" w:hint="cs"/>
          <w:i/>
          <w:sz w:val="28"/>
          <w:szCs w:val="28"/>
          <w:rtl/>
          <w:lang w:val="en-GB"/>
        </w:rPr>
        <w:t xml:space="preserve">? </w:t>
      </w:r>
      <w:r w:rsidR="00985234">
        <w:rPr>
          <w:rFonts w:ascii="David" w:eastAsiaTheme="minorEastAsia" w:hAnsi="David" w:cs="David" w:hint="cs"/>
          <w:i/>
          <w:sz w:val="28"/>
          <w:szCs w:val="28"/>
          <w:rtl/>
          <w:lang w:val="en-GB"/>
        </w:rPr>
        <w:t>הרעיון הוא דומה למינימיזציה של האינפורמציה המתואמת כאשר</w:t>
      </w:r>
      <w:r w:rsidR="00D609E8">
        <w:rPr>
          <w:rFonts w:ascii="David" w:eastAsiaTheme="minorEastAsia" w:hAnsi="David" w:cs="David" w:hint="cs"/>
          <w:i/>
          <w:sz w:val="28"/>
          <w:szCs w:val="28"/>
          <w:rtl/>
          <w:lang w:val="en-GB"/>
        </w:rPr>
        <w:t xml:space="preserve"> אנחנו משתמשים בידיעה על ההתפלגות של הקלטים המקוריים</w:t>
      </w:r>
      <w:r w:rsidR="00457383">
        <w:rPr>
          <w:rFonts w:ascii="David" w:eastAsiaTheme="minorEastAsia" w:hAnsi="David" w:cs="David" w:hint="cs"/>
          <w:i/>
          <w:sz w:val="28"/>
          <w:szCs w:val="28"/>
          <w:rtl/>
          <w:lang w:val="en-GB"/>
        </w:rPr>
        <w:t>. שיטה זו נמצאת בשימוש רב</w:t>
      </w:r>
      <w:r w:rsidR="00B90709">
        <w:rPr>
          <w:rFonts w:ascii="David" w:eastAsiaTheme="minorEastAsia" w:hAnsi="David" w:cs="David" w:hint="cs"/>
          <w:i/>
          <w:sz w:val="28"/>
          <w:szCs w:val="28"/>
          <w:rtl/>
          <w:lang w:val="en-GB"/>
        </w:rPr>
        <w:t>, אך היא מצריכה ידע על המקורות שלנו מראש</w:t>
      </w:r>
      <w:r w:rsidR="00A05A33">
        <w:rPr>
          <w:rFonts w:ascii="David" w:eastAsiaTheme="minorEastAsia" w:hAnsi="David" w:cs="David" w:hint="cs"/>
          <w:i/>
          <w:sz w:val="28"/>
          <w:szCs w:val="28"/>
          <w:rtl/>
          <w:lang w:val="en-GB"/>
        </w:rPr>
        <w:t xml:space="preserve"> (ולכן פעמים רבות במדעי המוח פחות משתמשים בשיטה זו):</w:t>
      </w:r>
    </w:p>
    <w:p w14:paraId="374E655D" w14:textId="1EEE1B45" w:rsidR="00985234" w:rsidRPr="00985234" w:rsidRDefault="00F56280" w:rsidP="00985234">
      <w:pPr>
        <w:spacing w:line="360" w:lineRule="auto"/>
        <w:jc w:val="center"/>
        <w:rPr>
          <w:rFonts w:ascii="David" w:eastAsiaTheme="minorEastAsia" w:hAnsi="David" w:cs="David"/>
          <w:i/>
          <w:sz w:val="28"/>
          <w:szCs w:val="28"/>
          <w:rtl/>
          <w:lang w:val="en-GB"/>
        </w:rPr>
      </w:pPr>
      <m:oMathPara>
        <m:oMath>
          <m:acc>
            <m:accPr>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W</m:t>
              </m:r>
            </m:e>
          </m:acc>
          <m:r>
            <w:rPr>
              <w:rFonts w:ascii="Cambria Math" w:eastAsiaTheme="minorEastAsia" w:hAnsi="Cambria Math" w:cs="David"/>
              <w:sz w:val="28"/>
              <w:szCs w:val="28"/>
              <w:lang w:val="en-GB"/>
            </w:rPr>
            <m:t>=</m:t>
          </m:r>
          <m:func>
            <m:funcPr>
              <m:ctrlPr>
                <w:rPr>
                  <w:rFonts w:ascii="Cambria Math" w:eastAsiaTheme="minorEastAsia" w:hAnsi="Cambria Math" w:cs="David"/>
                  <w:i/>
                  <w:sz w:val="28"/>
                  <w:szCs w:val="28"/>
                  <w:lang w:val="en-GB"/>
                </w:rPr>
              </m:ctrlPr>
            </m:funcPr>
            <m:fName>
              <m:r>
                <m:rPr>
                  <m:sty m:val="p"/>
                </m:rPr>
                <w:rPr>
                  <w:rFonts w:ascii="Cambria Math" w:eastAsiaTheme="minorEastAsia" w:hAnsi="Cambria Math" w:cs="David"/>
                  <w:sz w:val="28"/>
                  <w:szCs w:val="28"/>
                  <w:lang w:val="en-GB"/>
                </w:rPr>
                <m:t>arg</m:t>
              </m:r>
            </m:fName>
            <m:e>
              <m:func>
                <m:funcPr>
                  <m:ctrlPr>
                    <w:rPr>
                      <w:rFonts w:ascii="Cambria Math" w:eastAsiaTheme="minorEastAsia" w:hAnsi="Cambria Math" w:cs="David"/>
                      <w:i/>
                      <w:sz w:val="28"/>
                      <w:szCs w:val="28"/>
                      <w:lang w:val="en-GB"/>
                    </w:rPr>
                  </m:ctrlPr>
                </m:funcPr>
                <m:fName>
                  <m:limLow>
                    <m:limLowPr>
                      <m:ctrlPr>
                        <w:rPr>
                          <w:rFonts w:ascii="Cambria Math" w:eastAsiaTheme="minorEastAsia" w:hAnsi="Cambria Math" w:cs="David"/>
                          <w:i/>
                          <w:sz w:val="28"/>
                          <w:szCs w:val="28"/>
                          <w:lang w:val="en-GB"/>
                        </w:rPr>
                      </m:ctrlPr>
                    </m:limLowPr>
                    <m:e>
                      <m:r>
                        <m:rPr>
                          <m:sty m:val="p"/>
                        </m:rPr>
                        <w:rPr>
                          <w:rFonts w:ascii="Cambria Math" w:eastAsiaTheme="minorEastAsia" w:hAnsi="Cambria Math" w:cs="David"/>
                          <w:sz w:val="28"/>
                          <w:szCs w:val="28"/>
                          <w:lang w:val="en-GB"/>
                        </w:rPr>
                        <m:t>max</m:t>
                      </m:r>
                      <m:ctrlPr>
                        <w:rPr>
                          <w:rFonts w:ascii="Cambria Math" w:eastAsiaTheme="minorEastAsia" w:hAnsi="Cambria Math" w:cs="David"/>
                          <w:sz w:val="28"/>
                          <w:szCs w:val="28"/>
                          <w:lang w:val="en-GB"/>
                        </w:rPr>
                      </m:ctrlPr>
                    </m:e>
                    <m:lim>
                      <m:r>
                        <w:rPr>
                          <w:rFonts w:ascii="Cambria Math" w:eastAsiaTheme="minorEastAsia" w:hAnsi="Cambria Math" w:cs="David"/>
                          <w:sz w:val="28"/>
                          <w:szCs w:val="28"/>
                          <w:lang w:val="en-GB"/>
                        </w:rPr>
                        <m:t>w</m:t>
                      </m:r>
                      <m:ctrlPr>
                        <w:rPr>
                          <w:rFonts w:ascii="Cambria Math" w:eastAsiaTheme="minorEastAsia" w:hAnsi="Cambria Math" w:cs="David"/>
                          <w:sz w:val="28"/>
                          <w:szCs w:val="28"/>
                          <w:lang w:val="en-GB"/>
                        </w:rPr>
                      </m:ctrlPr>
                    </m:lim>
                  </m:limLow>
                </m:fName>
                <m:e>
                  <m:nary>
                    <m:naryPr>
                      <m:chr m:val="∏"/>
                      <m:limLoc m:val="subSup"/>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n</m:t>
                      </m:r>
                    </m:sup>
                    <m:e>
                      <m:r>
                        <w:rPr>
                          <w:rFonts w:ascii="Cambria Math" w:eastAsiaTheme="minorEastAsia" w:hAnsi="Cambria Math" w:cs="David"/>
                          <w:sz w:val="28"/>
                          <w:szCs w:val="28"/>
                          <w:lang w:val="en-GB"/>
                        </w:rPr>
                        <m:t>p(</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r>
                        <w:rPr>
                          <w:rFonts w:ascii="Cambria Math" w:eastAsiaTheme="minorEastAsia" w:hAnsi="Cambria Math" w:cs="David"/>
                          <w:sz w:val="28"/>
                          <w:szCs w:val="28"/>
                        </w:rPr>
                        <m:t>|W)</m:t>
                      </m:r>
                    </m:e>
                  </m:nary>
                </m:e>
              </m:func>
            </m:e>
          </m:func>
        </m:oMath>
      </m:oMathPara>
    </w:p>
    <w:p w14:paraId="2F98EDA0" w14:textId="2AD48A80" w:rsidR="00985234" w:rsidRDefault="00985234" w:rsidP="00985234">
      <w:pPr>
        <w:spacing w:line="360" w:lineRule="auto"/>
        <w:rPr>
          <w:rFonts w:ascii="David" w:eastAsiaTheme="minorEastAsia" w:hAnsi="David" w:cs="David" w:hint="cs"/>
          <w:i/>
          <w:sz w:val="28"/>
          <w:szCs w:val="28"/>
          <w:rtl/>
          <w:lang w:val="en-GB"/>
        </w:rPr>
      </w:pPr>
      <w:r>
        <w:rPr>
          <w:rFonts w:ascii="David" w:eastAsiaTheme="minorEastAsia" w:hAnsi="David" w:cs="David" w:hint="cs"/>
          <w:i/>
          <w:sz w:val="28"/>
          <w:szCs w:val="28"/>
          <w:rtl/>
          <w:lang w:val="en-GB"/>
        </w:rPr>
        <w:t>ה-</w:t>
      </w:r>
      <w:r>
        <w:rPr>
          <w:rFonts w:ascii="David" w:eastAsiaTheme="minorEastAsia" w:hAnsi="David" w:cs="David"/>
          <w:i/>
          <w:sz w:val="28"/>
          <w:szCs w:val="28"/>
          <w:lang w:val="en-GB"/>
        </w:rPr>
        <w:t>log likelihood</w:t>
      </w:r>
      <w:r>
        <w:rPr>
          <w:rFonts w:ascii="David" w:eastAsiaTheme="minorEastAsia" w:hAnsi="David" w:cs="David" w:hint="cs"/>
          <w:i/>
          <w:sz w:val="28"/>
          <w:szCs w:val="28"/>
          <w:rtl/>
          <w:lang w:val="en-GB"/>
        </w:rPr>
        <w:t xml:space="preserve"> מוגדר כך:</w:t>
      </w:r>
    </w:p>
    <w:p w14:paraId="345683D1" w14:textId="63935623" w:rsidR="00985234" w:rsidRPr="0058563E" w:rsidRDefault="00F56280" w:rsidP="00985234">
      <w:pPr>
        <w:spacing w:line="360" w:lineRule="auto"/>
        <w:jc w:val="center"/>
        <w:rPr>
          <w:rFonts w:ascii="David" w:eastAsiaTheme="minorEastAsia" w:hAnsi="David" w:cs="David" w:hint="cs"/>
          <w:i/>
          <w:sz w:val="28"/>
          <w:szCs w:val="28"/>
          <w:rtl/>
          <w:lang w:val="en-GB"/>
        </w:rPr>
      </w:pPr>
      <m:oMathPara>
        <m:oMath>
          <m:acc>
            <m:accPr>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W</m:t>
              </m:r>
            </m:e>
          </m:acc>
          <m:r>
            <w:rPr>
              <w:rFonts w:ascii="Cambria Math" w:eastAsiaTheme="minorEastAsia" w:hAnsi="Cambria Math" w:cs="David"/>
              <w:sz w:val="28"/>
              <w:szCs w:val="28"/>
              <w:lang w:val="en-GB"/>
            </w:rPr>
            <m:t>=</m:t>
          </m:r>
          <m:func>
            <m:funcPr>
              <m:ctrlPr>
                <w:rPr>
                  <w:rFonts w:ascii="Cambria Math" w:eastAsiaTheme="minorEastAsia" w:hAnsi="Cambria Math" w:cs="David"/>
                  <w:i/>
                  <w:sz w:val="28"/>
                  <w:szCs w:val="28"/>
                  <w:lang w:val="en-GB"/>
                </w:rPr>
              </m:ctrlPr>
            </m:funcPr>
            <m:fName>
              <m:r>
                <m:rPr>
                  <m:sty m:val="p"/>
                </m:rPr>
                <w:rPr>
                  <w:rFonts w:ascii="Cambria Math" w:eastAsiaTheme="minorEastAsia" w:hAnsi="Cambria Math" w:cs="David"/>
                  <w:sz w:val="28"/>
                  <w:szCs w:val="28"/>
                  <w:lang w:val="en-GB"/>
                </w:rPr>
                <m:t>arg</m:t>
              </m:r>
            </m:fName>
            <m:e>
              <m:func>
                <m:funcPr>
                  <m:ctrlPr>
                    <w:rPr>
                      <w:rFonts w:ascii="Cambria Math" w:eastAsiaTheme="minorEastAsia" w:hAnsi="Cambria Math" w:cs="David"/>
                      <w:i/>
                      <w:sz w:val="28"/>
                      <w:szCs w:val="28"/>
                      <w:lang w:val="en-GB"/>
                    </w:rPr>
                  </m:ctrlPr>
                </m:funcPr>
                <m:fName>
                  <m:limLow>
                    <m:limLowPr>
                      <m:ctrlPr>
                        <w:rPr>
                          <w:rFonts w:ascii="Cambria Math" w:eastAsiaTheme="minorEastAsia" w:hAnsi="Cambria Math" w:cs="David"/>
                          <w:i/>
                          <w:sz w:val="28"/>
                          <w:szCs w:val="28"/>
                          <w:lang w:val="en-GB"/>
                        </w:rPr>
                      </m:ctrlPr>
                    </m:limLowPr>
                    <m:e>
                      <m:r>
                        <m:rPr>
                          <m:sty m:val="p"/>
                        </m:rPr>
                        <w:rPr>
                          <w:rFonts w:ascii="Cambria Math" w:eastAsiaTheme="minorEastAsia" w:hAnsi="Cambria Math" w:cs="David"/>
                          <w:sz w:val="28"/>
                          <w:szCs w:val="28"/>
                          <w:lang w:val="en-GB"/>
                        </w:rPr>
                        <m:t>max</m:t>
                      </m:r>
                      <m:ctrlPr>
                        <w:rPr>
                          <w:rFonts w:ascii="Cambria Math" w:eastAsiaTheme="minorEastAsia" w:hAnsi="Cambria Math" w:cs="David"/>
                          <w:sz w:val="28"/>
                          <w:szCs w:val="28"/>
                          <w:lang w:val="en-GB"/>
                        </w:rPr>
                      </m:ctrlPr>
                    </m:e>
                    <m:lim>
                      <m:r>
                        <w:rPr>
                          <w:rFonts w:ascii="Cambria Math" w:eastAsiaTheme="minorEastAsia" w:hAnsi="Cambria Math" w:cs="David"/>
                          <w:sz w:val="28"/>
                          <w:szCs w:val="28"/>
                          <w:lang w:val="en-GB"/>
                        </w:rPr>
                        <m:t>w</m:t>
                      </m:r>
                      <m:ctrlPr>
                        <w:rPr>
                          <w:rFonts w:ascii="Cambria Math" w:eastAsiaTheme="minorEastAsia" w:hAnsi="Cambria Math" w:cs="David"/>
                          <w:sz w:val="28"/>
                          <w:szCs w:val="28"/>
                          <w:lang w:val="en-GB"/>
                        </w:rPr>
                      </m:ctrlPr>
                    </m:lim>
                  </m:limLow>
                </m:fName>
                <m:e>
                  <m:nary>
                    <m:naryPr>
                      <m:chr m:val="∑"/>
                      <m:limLoc m:val="undOvr"/>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i=1</m:t>
                      </m:r>
                    </m:sub>
                    <m:sup>
                      <m:r>
                        <w:rPr>
                          <w:rFonts w:ascii="Cambria Math" w:eastAsiaTheme="minorEastAsia" w:hAnsi="Cambria Math" w:cs="David"/>
                          <w:sz w:val="28"/>
                          <w:szCs w:val="28"/>
                          <w:lang w:val="en-GB"/>
                        </w:rPr>
                        <m:t>n</m:t>
                      </m:r>
                    </m:sup>
                    <m:e>
                      <m:func>
                        <m:funcPr>
                          <m:ctrlPr>
                            <w:rPr>
                              <w:rFonts w:ascii="Cambria Math" w:eastAsiaTheme="minorEastAsia" w:hAnsi="Cambria Math" w:cs="David"/>
                              <w:i/>
                              <w:sz w:val="28"/>
                              <w:szCs w:val="28"/>
                              <w:lang w:val="en-GB"/>
                            </w:rPr>
                          </m:ctrlPr>
                        </m:funcPr>
                        <m:fName>
                          <m:r>
                            <m:rPr>
                              <m:sty m:val="p"/>
                            </m:rPr>
                            <w:rPr>
                              <w:rFonts w:ascii="Cambria Math" w:eastAsiaTheme="minorEastAsia" w:hAnsi="Cambria Math" w:cs="David"/>
                              <w:sz w:val="28"/>
                              <w:szCs w:val="28"/>
                              <w:lang w:val="en-GB"/>
                            </w:rPr>
                            <m:t>log</m:t>
                          </m:r>
                        </m:fName>
                        <m:e>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p</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x</m:t>
                                      </m:r>
                                    </m:e>
                                    <m:sub>
                                      <m:r>
                                        <w:rPr>
                                          <w:rFonts w:ascii="Cambria Math" w:eastAsiaTheme="minorEastAsia" w:hAnsi="Cambria Math" w:cs="David"/>
                                          <w:sz w:val="28"/>
                                          <w:szCs w:val="28"/>
                                          <w:lang w:val="en-GB"/>
                                        </w:rPr>
                                        <m:t>i</m:t>
                                      </m:r>
                                    </m:sub>
                                  </m:sSub>
                                  <m:ctrlPr>
                                    <w:rPr>
                                      <w:rFonts w:ascii="Cambria Math" w:eastAsiaTheme="minorEastAsia" w:hAnsi="Cambria Math" w:cs="David"/>
                                      <w:i/>
                                      <w:sz w:val="28"/>
                                      <w:szCs w:val="28"/>
                                    </w:rPr>
                                  </m:ctrlPr>
                                </m:e>
                                <m:e>
                                  <m:r>
                                    <w:rPr>
                                      <w:rFonts w:ascii="Cambria Math" w:eastAsiaTheme="minorEastAsia" w:hAnsi="Cambria Math" w:cs="David"/>
                                      <w:sz w:val="28"/>
                                      <w:szCs w:val="28"/>
                                    </w:rPr>
                                    <m:t>W</m:t>
                                  </m:r>
                                  <m:ctrlPr>
                                    <w:rPr>
                                      <w:rFonts w:ascii="Cambria Math" w:eastAsiaTheme="minorEastAsia" w:hAnsi="Cambria Math" w:cs="David"/>
                                      <w:i/>
                                      <w:sz w:val="28"/>
                                      <w:szCs w:val="28"/>
                                    </w:rPr>
                                  </m:ctrlPr>
                                </m:e>
                              </m:d>
                              <m:ctrlPr>
                                <w:rPr>
                                  <w:rFonts w:ascii="Cambria Math" w:eastAsiaTheme="minorEastAsia" w:hAnsi="Cambria Math" w:cs="David"/>
                                  <w:i/>
                                  <w:sz w:val="28"/>
                                  <w:szCs w:val="28"/>
                                </w:rPr>
                              </m:ctrlPr>
                            </m:e>
                          </m:d>
                        </m:e>
                      </m:func>
                    </m:e>
                  </m:nary>
                </m:e>
              </m:func>
            </m:e>
          </m:func>
        </m:oMath>
      </m:oMathPara>
    </w:p>
    <w:p w14:paraId="33F4A4E9" w14:textId="77777777" w:rsidR="003378E4" w:rsidRDefault="00A05A33" w:rsidP="0058563E">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נוסף לשלוש השיטות הללו יש עוד שיטות רבות</w:t>
      </w:r>
      <w:r w:rsidR="00D56E0E">
        <w:rPr>
          <w:rFonts w:ascii="David" w:eastAsiaTheme="minorEastAsia" w:hAnsi="David" w:cs="David" w:hint="cs"/>
          <w:i/>
          <w:sz w:val="28"/>
          <w:szCs w:val="28"/>
          <w:rtl/>
          <w:lang w:val="en-GB"/>
        </w:rPr>
        <w:t xml:space="preserve"> שנמצאות בשימוש לצורך </w:t>
      </w:r>
      <w:r w:rsidR="00D56E0E">
        <w:rPr>
          <w:rFonts w:ascii="David" w:eastAsiaTheme="minorEastAsia" w:hAnsi="David" w:cs="David" w:hint="cs"/>
          <w:i/>
          <w:sz w:val="28"/>
          <w:szCs w:val="28"/>
          <w:lang w:val="en-GB"/>
        </w:rPr>
        <w:t>ICA</w:t>
      </w:r>
      <w:r w:rsidR="00F36C3E">
        <w:rPr>
          <w:rFonts w:ascii="David" w:eastAsiaTheme="minorEastAsia" w:hAnsi="David" w:cs="David" w:hint="cs"/>
          <w:i/>
          <w:sz w:val="28"/>
          <w:szCs w:val="28"/>
          <w:rtl/>
          <w:lang w:val="en-GB"/>
        </w:rPr>
        <w:t xml:space="preserve">, אך אלה שלוש השיטות האינטואיטיביות ביותר. </w:t>
      </w:r>
    </w:p>
    <w:p w14:paraId="3B6739DA" w14:textId="77777777" w:rsidR="003378E4" w:rsidRPr="00B835F0" w:rsidRDefault="003378E4">
      <w:pPr>
        <w:bidi w:val="0"/>
        <w:rPr>
          <w:rFonts w:ascii="David" w:eastAsiaTheme="minorEastAsia" w:hAnsi="David" w:cs="David"/>
          <w:b/>
          <w:bCs/>
          <w:i/>
          <w:sz w:val="28"/>
          <w:szCs w:val="28"/>
        </w:rPr>
      </w:pPr>
      <w:r>
        <w:rPr>
          <w:rFonts w:ascii="David" w:eastAsiaTheme="minorEastAsia" w:hAnsi="David" w:cs="David"/>
          <w:b/>
          <w:bCs/>
          <w:i/>
          <w:sz w:val="28"/>
          <w:szCs w:val="28"/>
          <w:rtl/>
          <w:lang w:val="en-GB"/>
        </w:rPr>
        <w:br w:type="page"/>
      </w:r>
    </w:p>
    <w:p w14:paraId="25DE3FC5" w14:textId="544D7AA7" w:rsidR="00A05A33" w:rsidRPr="003378E4" w:rsidRDefault="00F36C3E" w:rsidP="0058563E">
      <w:pPr>
        <w:spacing w:line="360" w:lineRule="auto"/>
        <w:rPr>
          <w:rFonts w:ascii="David" w:eastAsiaTheme="minorEastAsia" w:hAnsi="David" w:cs="David" w:hint="cs"/>
          <w:b/>
          <w:bCs/>
          <w:i/>
          <w:sz w:val="28"/>
          <w:szCs w:val="28"/>
          <w:rtl/>
          <w:lang w:val="en-GB"/>
        </w:rPr>
      </w:pPr>
      <w:r w:rsidRPr="003378E4">
        <w:rPr>
          <w:rFonts w:ascii="David" w:eastAsiaTheme="minorEastAsia" w:hAnsi="David" w:cs="David" w:hint="cs"/>
          <w:b/>
          <w:bCs/>
          <w:i/>
          <w:sz w:val="28"/>
          <w:szCs w:val="28"/>
          <w:rtl/>
          <w:lang w:val="en-GB"/>
        </w:rPr>
        <w:lastRenderedPageBreak/>
        <w:t xml:space="preserve">כמה דוגמאות של </w:t>
      </w:r>
      <w:r w:rsidRPr="003378E4">
        <w:rPr>
          <w:rFonts w:ascii="David" w:eastAsiaTheme="minorEastAsia" w:hAnsi="David" w:cs="David" w:hint="cs"/>
          <w:b/>
          <w:bCs/>
          <w:i/>
          <w:sz w:val="28"/>
          <w:szCs w:val="28"/>
          <w:lang w:val="en-GB"/>
        </w:rPr>
        <w:t>ICA</w:t>
      </w:r>
      <w:r w:rsidRPr="003378E4">
        <w:rPr>
          <w:rFonts w:ascii="David" w:eastAsiaTheme="minorEastAsia" w:hAnsi="David" w:cs="David" w:hint="cs"/>
          <w:b/>
          <w:bCs/>
          <w:i/>
          <w:sz w:val="28"/>
          <w:szCs w:val="28"/>
          <w:rtl/>
          <w:lang w:val="en-GB"/>
        </w:rPr>
        <w:t>:</w:t>
      </w:r>
    </w:p>
    <w:p w14:paraId="265C732E" w14:textId="3384F315" w:rsidR="0058563E" w:rsidRDefault="0058563E" w:rsidP="0058563E">
      <w:pPr>
        <w:spacing w:line="360" w:lineRule="auto"/>
        <w:rPr>
          <w:rFonts w:ascii="David" w:eastAsiaTheme="minorEastAsia" w:hAnsi="David" w:cs="David" w:hint="cs"/>
          <w:i/>
          <w:sz w:val="28"/>
          <w:szCs w:val="28"/>
          <w:rtl/>
          <w:lang w:val="en-GB"/>
        </w:rPr>
      </w:pPr>
      <w:r>
        <w:rPr>
          <w:rFonts w:ascii="David" w:eastAsiaTheme="minorEastAsia" w:hAnsi="David" w:cs="David" w:hint="cs"/>
          <w:i/>
          <w:sz w:val="28"/>
          <w:szCs w:val="28"/>
          <w:rtl/>
          <w:lang w:val="en-GB"/>
        </w:rPr>
        <w:t>פרצופים:</w:t>
      </w:r>
    </w:p>
    <w:p w14:paraId="6D6F7826" w14:textId="0D8A371C" w:rsidR="006430FA" w:rsidRPr="006430FA" w:rsidRDefault="006430FA" w:rsidP="00DD5584">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 xml:space="preserve">האיור העליון מציג סממנים גלובליים אשר נמצאו באמצעות </w:t>
      </w:r>
      <w:r>
        <w:rPr>
          <w:rFonts w:ascii="David" w:eastAsiaTheme="minorEastAsia" w:hAnsi="David" w:cs="David" w:hint="cs"/>
          <w:i/>
          <w:sz w:val="28"/>
          <w:szCs w:val="28"/>
          <w:lang w:val="en-GB"/>
        </w:rPr>
        <w:t>PCA</w:t>
      </w:r>
      <w:r>
        <w:rPr>
          <w:rFonts w:ascii="David" w:eastAsiaTheme="minorEastAsia" w:hAnsi="David" w:cs="David" w:hint="cs"/>
          <w:i/>
          <w:sz w:val="28"/>
          <w:szCs w:val="28"/>
          <w:rtl/>
          <w:lang w:val="en-GB"/>
        </w:rPr>
        <w:t xml:space="preserve">, והאיור התחתון מציג סממנים לוקאליים שנמצאו באמצעות </w:t>
      </w:r>
      <w:r>
        <w:rPr>
          <w:rFonts w:ascii="David" w:eastAsiaTheme="minorEastAsia" w:hAnsi="David" w:cs="David" w:hint="cs"/>
          <w:i/>
          <w:sz w:val="28"/>
          <w:szCs w:val="28"/>
          <w:lang w:val="en-GB"/>
        </w:rPr>
        <w:t>ICA</w:t>
      </w:r>
      <w:r w:rsidR="00DD5584">
        <w:rPr>
          <w:rFonts w:ascii="David" w:eastAsiaTheme="minorEastAsia" w:hAnsi="David" w:cs="David" w:hint="cs"/>
          <w:i/>
          <w:sz w:val="28"/>
          <w:szCs w:val="28"/>
          <w:rtl/>
          <w:lang w:val="en-GB"/>
        </w:rPr>
        <w:t xml:space="preserve"> (ייצוג נפרד של העיניים, הגבות, הפה וכו'). לייצוג הזה יש יתרונות משלו, ייצוג לפי סממנים</w:t>
      </w:r>
      <w:r w:rsidR="00792E2B">
        <w:rPr>
          <w:rFonts w:ascii="David" w:eastAsiaTheme="minorEastAsia" w:hAnsi="David" w:cs="David" w:hint="cs"/>
          <w:i/>
          <w:sz w:val="28"/>
          <w:szCs w:val="28"/>
          <w:rtl/>
          <w:lang w:val="en-GB"/>
        </w:rPr>
        <w:t xml:space="preserve"> (</w:t>
      </w:r>
      <w:r w:rsidR="00792E2B">
        <w:rPr>
          <w:rFonts w:ascii="David" w:eastAsiaTheme="minorEastAsia" w:hAnsi="David" w:cs="David"/>
          <w:i/>
          <w:sz w:val="28"/>
          <w:szCs w:val="28"/>
          <w:lang w:val="en-GB"/>
        </w:rPr>
        <w:t>local feature analysis</w:t>
      </w:r>
      <w:r w:rsidR="00792E2B">
        <w:rPr>
          <w:rFonts w:ascii="David" w:eastAsiaTheme="minorEastAsia" w:hAnsi="David" w:cs="David" w:hint="cs"/>
          <w:i/>
          <w:sz w:val="28"/>
          <w:szCs w:val="28"/>
          <w:rtl/>
          <w:lang w:val="en-GB"/>
        </w:rPr>
        <w:t>)</w:t>
      </w:r>
      <w:r w:rsidR="00DD5584">
        <w:rPr>
          <w:rFonts w:ascii="David" w:eastAsiaTheme="minorEastAsia" w:hAnsi="David" w:cs="David" w:hint="cs"/>
          <w:i/>
          <w:sz w:val="28"/>
          <w:szCs w:val="28"/>
          <w:rtl/>
          <w:lang w:val="en-GB"/>
        </w:rPr>
        <w:t xml:space="preserve">, </w:t>
      </w:r>
      <w:r w:rsidR="00155797">
        <w:rPr>
          <w:rFonts w:ascii="David" w:eastAsiaTheme="minorEastAsia" w:hAnsi="David" w:cs="David" w:hint="cs"/>
          <w:i/>
          <w:sz w:val="28"/>
          <w:szCs w:val="28"/>
          <w:rtl/>
          <w:lang w:val="en-GB"/>
        </w:rPr>
        <w:t xml:space="preserve">והוא דומה בדרך כלל הרבה יותר לייצוג שקיים אצלנו במוח. </w:t>
      </w:r>
      <w:r w:rsidR="002511D9">
        <w:rPr>
          <w:rFonts w:ascii="David" w:eastAsiaTheme="minorEastAsia" w:hAnsi="David" w:cs="David" w:hint="cs"/>
          <w:i/>
          <w:sz w:val="28"/>
          <w:szCs w:val="28"/>
          <w:rtl/>
          <w:lang w:val="en-GB"/>
        </w:rPr>
        <w:t xml:space="preserve">היתרונות של השיטה הזו הוא שהיא מפחיתה רעשים, מגדילה התמקצעות ומאפשרת יעילות במיקום (מעט סינפסות הנדרשות לכל נוירון). </w:t>
      </w:r>
    </w:p>
    <w:p w14:paraId="77E47C2F" w14:textId="3438F408" w:rsidR="0058563E" w:rsidRDefault="0058563E" w:rsidP="0058563E">
      <w:pPr>
        <w:spacing w:line="360" w:lineRule="auto"/>
        <w:jc w:val="center"/>
        <w:rPr>
          <w:rFonts w:ascii="David" w:eastAsiaTheme="minorEastAsia" w:hAnsi="David" w:cs="David" w:hint="cs"/>
          <w:i/>
          <w:sz w:val="28"/>
          <w:szCs w:val="28"/>
          <w:rtl/>
          <w:lang w:val="en-GB"/>
        </w:rPr>
      </w:pPr>
      <w:r>
        <w:rPr>
          <w:noProof/>
        </w:rPr>
        <w:drawing>
          <wp:inline distT="0" distB="0" distL="0" distR="0" wp14:anchorId="4B59D42F" wp14:editId="656A3124">
            <wp:extent cx="3838575" cy="11811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900" t="44949" r="24440" b="43750"/>
                    <a:stretch/>
                  </pic:blipFill>
                  <pic:spPr bwMode="auto">
                    <a:xfrm>
                      <a:off x="0" y="0"/>
                      <a:ext cx="3838575" cy="1181100"/>
                    </a:xfrm>
                    <a:prstGeom prst="rect">
                      <a:avLst/>
                    </a:prstGeom>
                    <a:ln>
                      <a:noFill/>
                    </a:ln>
                    <a:extLst>
                      <a:ext uri="{53640926-AAD7-44D8-BBD7-CCE9431645EC}">
                        <a14:shadowObscured xmlns:a14="http://schemas.microsoft.com/office/drawing/2010/main"/>
                      </a:ext>
                    </a:extLst>
                  </pic:spPr>
                </pic:pic>
              </a:graphicData>
            </a:graphic>
          </wp:inline>
        </w:drawing>
      </w:r>
    </w:p>
    <w:p w14:paraId="2D2F4C0C" w14:textId="02232A3B" w:rsidR="005D6387" w:rsidRPr="00EB27A0" w:rsidRDefault="005D6387">
      <w:pPr>
        <w:bidi w:val="0"/>
        <w:rPr>
          <w:rFonts w:ascii="David" w:eastAsiaTheme="minorEastAsia" w:hAnsi="David" w:cs="David"/>
          <w:i/>
          <w:sz w:val="28"/>
          <w:szCs w:val="28"/>
        </w:rPr>
      </w:pPr>
    </w:p>
    <w:p w14:paraId="64F08187" w14:textId="77777777" w:rsidR="00916B3F" w:rsidRDefault="009E65ED" w:rsidP="005D6387">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סצנות נטורליסטיות</w:t>
      </w:r>
      <w:r w:rsidR="00916B3F">
        <w:rPr>
          <w:rFonts w:ascii="David" w:eastAsiaTheme="minorEastAsia" w:hAnsi="David" w:cs="David" w:hint="cs"/>
          <w:i/>
          <w:sz w:val="28"/>
          <w:szCs w:val="28"/>
          <w:rtl/>
          <w:lang w:val="en-GB"/>
        </w:rPr>
        <w:t>:</w:t>
      </w:r>
    </w:p>
    <w:p w14:paraId="763FB03E" w14:textId="43434DDD" w:rsidR="005D6387" w:rsidRDefault="005D6387" w:rsidP="005D6387">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במקרה זה עולה שאלה מהם המקורות הבלתי תלויים של סצנות נטורליסטיות? הם נראים דומים </w:t>
      </w:r>
      <w:r w:rsidR="00A21B93">
        <w:rPr>
          <w:rFonts w:ascii="David" w:eastAsiaTheme="minorEastAsia" w:hAnsi="David" w:cs="David" w:hint="cs"/>
          <w:i/>
          <w:sz w:val="28"/>
          <w:szCs w:val="28"/>
          <w:rtl/>
          <w:lang w:val="en-GB"/>
        </w:rPr>
        <w:t>ל-</w:t>
      </w:r>
      <w:r w:rsidR="00A21B93">
        <w:rPr>
          <w:rFonts w:ascii="David" w:eastAsiaTheme="minorEastAsia" w:hAnsi="David" w:cs="David"/>
          <w:i/>
          <w:sz w:val="28"/>
          <w:szCs w:val="28"/>
          <w:lang w:val="en-GB"/>
        </w:rPr>
        <w:t>simple cells</w:t>
      </w:r>
      <w:r>
        <w:rPr>
          <w:rFonts w:ascii="David" w:eastAsiaTheme="minorEastAsia" w:hAnsi="David" w:cs="David" w:hint="cs"/>
          <w:i/>
          <w:sz w:val="28"/>
          <w:szCs w:val="28"/>
          <w:rtl/>
          <w:lang w:val="en-GB"/>
        </w:rPr>
        <w:t xml:space="preserve"> של 1</w:t>
      </w:r>
      <w:r>
        <w:rPr>
          <w:rFonts w:ascii="David" w:eastAsiaTheme="minorEastAsia" w:hAnsi="David" w:cs="David" w:hint="cs"/>
          <w:i/>
          <w:sz w:val="28"/>
          <w:szCs w:val="28"/>
          <w:lang w:val="en-GB"/>
        </w:rPr>
        <w:t>V</w:t>
      </w:r>
      <w:r>
        <w:rPr>
          <w:rFonts w:ascii="David" w:eastAsiaTheme="minorEastAsia" w:hAnsi="David" w:cs="David" w:hint="cs"/>
          <w:i/>
          <w:sz w:val="28"/>
          <w:szCs w:val="28"/>
          <w:rtl/>
          <w:lang w:val="en-GB"/>
        </w:rPr>
        <w:t>- לוקליזציה, אוריינטציה ו-</w:t>
      </w:r>
      <w:r>
        <w:rPr>
          <w:rFonts w:ascii="David" w:eastAsiaTheme="minorEastAsia" w:hAnsi="David" w:cs="David"/>
          <w:i/>
          <w:sz w:val="28"/>
          <w:szCs w:val="28"/>
          <w:lang w:val="en-GB"/>
        </w:rPr>
        <w:t>bandpass</w:t>
      </w:r>
      <w:r>
        <w:rPr>
          <w:rFonts w:ascii="David" w:eastAsiaTheme="minorEastAsia" w:hAnsi="David" w:cs="David" w:hint="cs"/>
          <w:i/>
          <w:sz w:val="28"/>
          <w:szCs w:val="28"/>
          <w:rtl/>
          <w:lang w:val="en-GB"/>
        </w:rPr>
        <w:t>. מציאת ה-</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יכולה להיות בעצם הבסיס לתהליך הקידוד בקורטקס</w:t>
      </w:r>
      <w:r w:rsidR="00A21B93">
        <w:rPr>
          <w:rFonts w:ascii="David" w:eastAsiaTheme="minorEastAsia" w:hAnsi="David" w:cs="David" w:hint="cs"/>
          <w:i/>
          <w:sz w:val="28"/>
          <w:szCs w:val="28"/>
          <w:rtl/>
          <w:lang w:val="en-GB"/>
        </w:rPr>
        <w:t>.</w:t>
      </w:r>
    </w:p>
    <w:p w14:paraId="080F0176" w14:textId="48679AD5" w:rsidR="00A21B93" w:rsidRDefault="00A21B93" w:rsidP="00A21B93">
      <w:pPr>
        <w:spacing w:line="360" w:lineRule="auto"/>
        <w:jc w:val="center"/>
        <w:rPr>
          <w:rFonts w:ascii="David" w:eastAsiaTheme="minorEastAsia" w:hAnsi="David" w:cs="David" w:hint="cs"/>
          <w:i/>
          <w:sz w:val="28"/>
          <w:szCs w:val="28"/>
          <w:rtl/>
          <w:lang w:val="en-GB"/>
        </w:rPr>
      </w:pPr>
      <w:r>
        <w:rPr>
          <w:noProof/>
        </w:rPr>
        <w:drawing>
          <wp:inline distT="0" distB="0" distL="0" distR="0" wp14:anchorId="49ABAC81" wp14:editId="4324FEE9">
            <wp:extent cx="2247900" cy="2260184"/>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0710" t="34675" r="22851" b="18065"/>
                    <a:stretch/>
                  </pic:blipFill>
                  <pic:spPr bwMode="auto">
                    <a:xfrm>
                      <a:off x="0" y="0"/>
                      <a:ext cx="2252751" cy="2265061"/>
                    </a:xfrm>
                    <a:prstGeom prst="rect">
                      <a:avLst/>
                    </a:prstGeom>
                    <a:ln>
                      <a:noFill/>
                    </a:ln>
                    <a:extLst>
                      <a:ext uri="{53640926-AAD7-44D8-BBD7-CCE9431645EC}">
                        <a14:shadowObscured xmlns:a14="http://schemas.microsoft.com/office/drawing/2010/main"/>
                      </a:ext>
                    </a:extLst>
                  </pic:spPr>
                </pic:pic>
              </a:graphicData>
            </a:graphic>
          </wp:inline>
        </w:drawing>
      </w:r>
    </w:p>
    <w:p w14:paraId="50D1E359" w14:textId="47E3B5DE" w:rsidR="009E65ED" w:rsidRDefault="009E65ED" w:rsidP="005D6387">
      <w:pPr>
        <w:spacing w:line="360" w:lineRule="auto"/>
        <w:jc w:val="both"/>
        <w:rPr>
          <w:rFonts w:ascii="David" w:eastAsiaTheme="minorEastAsia" w:hAnsi="David" w:cs="David"/>
          <w:i/>
          <w:sz w:val="28"/>
          <w:szCs w:val="28"/>
          <w:rtl/>
          <w:lang w:val="en-GB"/>
        </w:rPr>
      </w:pPr>
      <w:r>
        <w:rPr>
          <w:rFonts w:ascii="David" w:eastAsiaTheme="minorEastAsia" w:hAnsi="David" w:cs="David"/>
          <w:i/>
          <w:sz w:val="28"/>
          <w:szCs w:val="28"/>
          <w:lang w:val="en-GB"/>
        </w:rPr>
        <w:t>fMRI</w:t>
      </w:r>
      <w:r>
        <w:rPr>
          <w:rFonts w:ascii="David" w:eastAsiaTheme="minorEastAsia" w:hAnsi="David" w:cs="David" w:hint="cs"/>
          <w:i/>
          <w:sz w:val="28"/>
          <w:szCs w:val="28"/>
          <w:rtl/>
          <w:lang w:val="en-GB"/>
        </w:rPr>
        <w:t>- ידוע כי המידע המגיע מ-</w:t>
      </w:r>
      <w:r>
        <w:rPr>
          <w:rFonts w:ascii="David" w:eastAsiaTheme="minorEastAsia" w:hAnsi="David" w:cs="David"/>
          <w:i/>
          <w:sz w:val="28"/>
          <w:szCs w:val="28"/>
          <w:lang w:val="en-GB"/>
        </w:rPr>
        <w:t>fMRI</w:t>
      </w:r>
      <w:r>
        <w:rPr>
          <w:rFonts w:ascii="David" w:eastAsiaTheme="minorEastAsia" w:hAnsi="David" w:cs="David" w:hint="cs"/>
          <w:i/>
          <w:sz w:val="28"/>
          <w:szCs w:val="28"/>
          <w:rtl/>
          <w:lang w:val="en-GB"/>
        </w:rPr>
        <w:t xml:space="preserve"> הוא רועש ומורכב. </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xml:space="preserve"> מזהה תהליכים המודינמיים המתרחשים בו זמנית, ולא דורש כל ידע אפריורי של טווחי הזמן או ההתפלגויות המרחביות.</w:t>
      </w:r>
    </w:p>
    <w:p w14:paraId="05C4E81C" w14:textId="4A12D496" w:rsidR="006A516B" w:rsidRDefault="006A516B" w:rsidP="006A516B">
      <w:pPr>
        <w:spacing w:line="360" w:lineRule="auto"/>
        <w:jc w:val="center"/>
        <w:rPr>
          <w:rFonts w:ascii="David" w:eastAsiaTheme="minorEastAsia" w:hAnsi="David" w:cs="David"/>
          <w:i/>
          <w:sz w:val="28"/>
          <w:szCs w:val="28"/>
          <w:rtl/>
          <w:lang w:val="en-GB"/>
        </w:rPr>
      </w:pPr>
      <w:r>
        <w:rPr>
          <w:noProof/>
        </w:rPr>
        <w:lastRenderedPageBreak/>
        <w:drawing>
          <wp:inline distT="0" distB="0" distL="0" distR="0" wp14:anchorId="4F7256E8" wp14:editId="17CDB3F3">
            <wp:extent cx="2598420" cy="310791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5478" t="38784" r="22418" b="14212"/>
                    <a:stretch/>
                  </pic:blipFill>
                  <pic:spPr bwMode="auto">
                    <a:xfrm>
                      <a:off x="0" y="0"/>
                      <a:ext cx="2602173" cy="3112403"/>
                    </a:xfrm>
                    <a:prstGeom prst="rect">
                      <a:avLst/>
                    </a:prstGeom>
                    <a:ln>
                      <a:noFill/>
                    </a:ln>
                    <a:extLst>
                      <a:ext uri="{53640926-AAD7-44D8-BBD7-CCE9431645EC}">
                        <a14:shadowObscured xmlns:a14="http://schemas.microsoft.com/office/drawing/2010/main"/>
                      </a:ext>
                    </a:extLst>
                  </pic:spPr>
                </pic:pic>
              </a:graphicData>
            </a:graphic>
          </wp:inline>
        </w:drawing>
      </w:r>
    </w:p>
    <w:p w14:paraId="6CEEAED9" w14:textId="0A196897" w:rsidR="008556D7" w:rsidRDefault="008556D7" w:rsidP="005D6387">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lang w:val="en-GB"/>
        </w:rPr>
        <w:t>MEG</w:t>
      </w:r>
      <w:r>
        <w:rPr>
          <w:rFonts w:ascii="David" w:eastAsiaTheme="minorEastAsia" w:hAnsi="David" w:cs="David" w:hint="cs"/>
          <w:i/>
          <w:sz w:val="28"/>
          <w:szCs w:val="28"/>
          <w:rtl/>
          <w:lang w:val="en-GB"/>
        </w:rPr>
        <w:t>- ההפרדה בין ארטיפקטים ב-</w:t>
      </w:r>
      <w:r>
        <w:rPr>
          <w:rFonts w:ascii="David" w:eastAsiaTheme="minorEastAsia" w:hAnsi="David" w:cs="David" w:hint="cs"/>
          <w:i/>
          <w:sz w:val="28"/>
          <w:szCs w:val="28"/>
          <w:lang w:val="en-GB"/>
        </w:rPr>
        <w:t>MEG</w:t>
      </w:r>
      <w:r>
        <w:rPr>
          <w:rFonts w:ascii="David" w:eastAsiaTheme="minorEastAsia" w:hAnsi="David" w:cs="David" w:hint="cs"/>
          <w:i/>
          <w:sz w:val="28"/>
          <w:szCs w:val="28"/>
          <w:rtl/>
          <w:lang w:val="en-GB"/>
        </w:rPr>
        <w:t xml:space="preserve"> משתמשת ב-</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 מכיוון שה-</w:t>
      </w:r>
      <w:r>
        <w:rPr>
          <w:rFonts w:ascii="David" w:eastAsiaTheme="minorEastAsia" w:hAnsi="David" w:cs="David" w:hint="cs"/>
          <w:i/>
          <w:sz w:val="28"/>
          <w:szCs w:val="28"/>
          <w:lang w:val="en-GB"/>
        </w:rPr>
        <w:t>MEG</w:t>
      </w:r>
      <w:r>
        <w:rPr>
          <w:rFonts w:ascii="David" w:eastAsiaTheme="minorEastAsia" w:hAnsi="David" w:cs="David" w:hint="cs"/>
          <w:i/>
          <w:sz w:val="28"/>
          <w:szCs w:val="28"/>
          <w:rtl/>
          <w:lang w:val="en-GB"/>
        </w:rPr>
        <w:t xml:space="preserve"> מודד סיגנל חשמלי-מגנטי עם רזולוציה מרחבית וטמפורלית גבוהה. בהנחה שהפעולות של המוח הן בלתי תלויות בארטיפקטים פיזיולוגיים ואנטומיים כגון תנועות עיניים</w:t>
      </w:r>
      <w:r w:rsidR="00985B61">
        <w:rPr>
          <w:rFonts w:ascii="David" w:eastAsiaTheme="minorEastAsia" w:hAnsi="David" w:cs="David" w:hint="cs"/>
          <w:i/>
          <w:sz w:val="28"/>
          <w:szCs w:val="28"/>
          <w:rtl/>
          <w:lang w:val="en-GB"/>
        </w:rPr>
        <w:t>, דפיקות לב</w:t>
      </w:r>
      <w:r>
        <w:rPr>
          <w:rFonts w:ascii="David" w:eastAsiaTheme="minorEastAsia" w:hAnsi="David" w:cs="David" w:hint="cs"/>
          <w:i/>
          <w:sz w:val="28"/>
          <w:szCs w:val="28"/>
          <w:rtl/>
          <w:lang w:val="en-GB"/>
        </w:rPr>
        <w:t xml:space="preserve"> או מצמוצים</w:t>
      </w:r>
      <w:r w:rsidR="007E6249">
        <w:rPr>
          <w:rFonts w:ascii="David" w:eastAsiaTheme="minorEastAsia" w:hAnsi="David" w:cs="David" w:hint="cs"/>
          <w:i/>
          <w:sz w:val="28"/>
          <w:szCs w:val="28"/>
          <w:rtl/>
          <w:lang w:val="en-GB"/>
        </w:rPr>
        <w:t>, ניתן להשתמש ב-</w:t>
      </w:r>
      <w:r w:rsidR="007E6249">
        <w:rPr>
          <w:rFonts w:ascii="David" w:eastAsiaTheme="minorEastAsia" w:hAnsi="David" w:cs="David" w:hint="cs"/>
          <w:i/>
          <w:sz w:val="28"/>
          <w:szCs w:val="28"/>
          <w:lang w:val="en-GB"/>
        </w:rPr>
        <w:t>ICA</w:t>
      </w:r>
      <w:r w:rsidR="007E6249">
        <w:rPr>
          <w:rFonts w:ascii="David" w:eastAsiaTheme="minorEastAsia" w:hAnsi="David" w:cs="David" w:hint="cs"/>
          <w:i/>
          <w:sz w:val="28"/>
          <w:szCs w:val="28"/>
          <w:rtl/>
          <w:lang w:val="en-GB"/>
        </w:rPr>
        <w:t xml:space="preserve"> על מנת לנתח את החלק המעניין אותנו בסיגנל. </w:t>
      </w:r>
    </w:p>
    <w:p w14:paraId="6A9E7B28" w14:textId="0D36132E" w:rsidR="00E74A27" w:rsidRDefault="00E74A27" w:rsidP="005D6387">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קישורים שימושיים בנושא </w:t>
      </w:r>
      <w:r>
        <w:rPr>
          <w:rFonts w:ascii="David" w:eastAsiaTheme="minorEastAsia" w:hAnsi="David" w:cs="David" w:hint="cs"/>
          <w:i/>
          <w:sz w:val="28"/>
          <w:szCs w:val="28"/>
          <w:lang w:val="en-GB"/>
        </w:rPr>
        <w:t>ICA</w:t>
      </w:r>
      <w:r>
        <w:rPr>
          <w:rFonts w:ascii="David" w:eastAsiaTheme="minorEastAsia" w:hAnsi="David" w:cs="David" w:hint="cs"/>
          <w:i/>
          <w:sz w:val="28"/>
          <w:szCs w:val="28"/>
          <w:rtl/>
          <w:lang w:val="en-GB"/>
        </w:rPr>
        <w:t>:</w:t>
      </w:r>
    </w:p>
    <w:p w14:paraId="6E8A7931" w14:textId="235AC2BE" w:rsidR="00E74A27" w:rsidRDefault="00E74A27" w:rsidP="00E74A27">
      <w:pPr>
        <w:spacing w:line="360" w:lineRule="auto"/>
        <w:jc w:val="right"/>
        <w:rPr>
          <w:rFonts w:ascii="David" w:eastAsiaTheme="minorEastAsia" w:hAnsi="David" w:cs="David"/>
          <w:i/>
          <w:sz w:val="28"/>
          <w:szCs w:val="28"/>
          <w:lang w:val="en-GB"/>
        </w:rPr>
      </w:pPr>
      <w:r>
        <w:rPr>
          <w:rFonts w:ascii="David" w:eastAsiaTheme="minorEastAsia" w:hAnsi="David" w:cs="David"/>
          <w:i/>
          <w:sz w:val="28"/>
          <w:szCs w:val="28"/>
          <w:lang w:val="en-GB"/>
        </w:rPr>
        <w:t>ICA demo step by step:</w:t>
      </w:r>
    </w:p>
    <w:p w14:paraId="6BEDBC00" w14:textId="5AD6E764" w:rsidR="00E74A27" w:rsidRDefault="00F56280" w:rsidP="00E74A27">
      <w:pPr>
        <w:spacing w:line="360" w:lineRule="auto"/>
        <w:jc w:val="right"/>
        <w:rPr>
          <w:rFonts w:ascii="David" w:eastAsiaTheme="minorEastAsia" w:hAnsi="David" w:cs="David"/>
          <w:i/>
          <w:sz w:val="28"/>
          <w:szCs w:val="28"/>
          <w:lang w:val="en-GB"/>
        </w:rPr>
      </w:pPr>
      <w:hyperlink r:id="rId42" w:history="1">
        <w:r w:rsidR="00E74A27" w:rsidRPr="008A0943">
          <w:rPr>
            <w:rStyle w:val="Hyperlink"/>
            <w:rFonts w:ascii="David" w:eastAsiaTheme="minorEastAsia" w:hAnsi="David" w:cs="David"/>
            <w:i/>
            <w:sz w:val="28"/>
            <w:szCs w:val="28"/>
            <w:lang w:val="en-GB"/>
          </w:rPr>
          <w:t>http://www.cis.hut.fi/projects/ica/icademo</w:t>
        </w:r>
      </w:hyperlink>
    </w:p>
    <w:p w14:paraId="7DDD18DA" w14:textId="52DEB707" w:rsidR="00E74A27" w:rsidRDefault="00E74A27" w:rsidP="00E74A27">
      <w:pPr>
        <w:spacing w:line="360" w:lineRule="auto"/>
        <w:jc w:val="right"/>
        <w:rPr>
          <w:rFonts w:ascii="David" w:eastAsiaTheme="minorEastAsia" w:hAnsi="David" w:cs="David"/>
          <w:i/>
          <w:sz w:val="28"/>
          <w:szCs w:val="28"/>
          <w:lang w:val="en-GB"/>
        </w:rPr>
      </w:pPr>
      <w:r>
        <w:rPr>
          <w:rFonts w:ascii="David" w:eastAsiaTheme="minorEastAsia" w:hAnsi="David" w:cs="David"/>
          <w:i/>
          <w:sz w:val="28"/>
          <w:szCs w:val="28"/>
          <w:lang w:val="en-GB"/>
        </w:rPr>
        <w:t>Aapo Hyvarinen:</w:t>
      </w:r>
    </w:p>
    <w:p w14:paraId="45206A73" w14:textId="2EF19936" w:rsidR="00E74A27" w:rsidRDefault="00F56280" w:rsidP="00E74A27">
      <w:pPr>
        <w:spacing w:line="360" w:lineRule="auto"/>
        <w:jc w:val="right"/>
        <w:rPr>
          <w:rFonts w:ascii="David" w:eastAsiaTheme="minorEastAsia" w:hAnsi="David" w:cs="David"/>
          <w:i/>
          <w:sz w:val="28"/>
          <w:szCs w:val="28"/>
          <w:lang w:val="en-GB"/>
        </w:rPr>
      </w:pPr>
      <w:hyperlink r:id="rId43" w:history="1">
        <w:r w:rsidR="00E74A27" w:rsidRPr="008A0943">
          <w:rPr>
            <w:rStyle w:val="Hyperlink"/>
            <w:rFonts w:ascii="David" w:eastAsiaTheme="minorEastAsia" w:hAnsi="David" w:cs="David"/>
            <w:i/>
            <w:sz w:val="28"/>
            <w:szCs w:val="28"/>
            <w:lang w:val="en-GB"/>
          </w:rPr>
          <w:t>http://www.cis.hut.fi/aapo/papers/NCS99web/node11.html</w:t>
        </w:r>
      </w:hyperlink>
    </w:p>
    <w:p w14:paraId="0B122B1D" w14:textId="77777777" w:rsidR="00E74A27" w:rsidRPr="00E74A27" w:rsidRDefault="00E74A27" w:rsidP="004672DF">
      <w:pPr>
        <w:spacing w:line="360" w:lineRule="auto"/>
        <w:rPr>
          <w:rFonts w:ascii="David" w:eastAsiaTheme="minorEastAsia" w:hAnsi="David" w:cs="David" w:hint="cs"/>
          <w:i/>
          <w:sz w:val="28"/>
          <w:szCs w:val="28"/>
          <w:rtl/>
          <w:lang w:val="en-GB"/>
        </w:rPr>
      </w:pPr>
    </w:p>
    <w:sectPr w:rsidR="00E74A27" w:rsidRPr="00E74A27" w:rsidSect="00E0398D">
      <w:pgSz w:w="11906" w:h="16838"/>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982460"/>
    <w:multiLevelType w:val="hybridMultilevel"/>
    <w:tmpl w:val="A1222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E56E5C"/>
    <w:multiLevelType w:val="hybridMultilevel"/>
    <w:tmpl w:val="EDCE9BD0"/>
    <w:lvl w:ilvl="0" w:tplc="5176A6B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DE6F6C"/>
    <w:multiLevelType w:val="hybridMultilevel"/>
    <w:tmpl w:val="2D882390"/>
    <w:lvl w:ilvl="0" w:tplc="BCCC897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0D7641"/>
    <w:multiLevelType w:val="hybridMultilevel"/>
    <w:tmpl w:val="3CE462A2"/>
    <w:lvl w:ilvl="0" w:tplc="EA4ABFD8">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7B6D4F"/>
    <w:multiLevelType w:val="hybridMultilevel"/>
    <w:tmpl w:val="D1FC637C"/>
    <w:lvl w:ilvl="0" w:tplc="8EE8D206">
      <w:start w:val="1"/>
      <w:numFmt w:val="lowerRoman"/>
      <w:lvlText w:val="(%1)"/>
      <w:lvlJc w:val="left"/>
      <w:pPr>
        <w:ind w:left="1080" w:hanging="72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B86108"/>
    <w:multiLevelType w:val="hybridMultilevel"/>
    <w:tmpl w:val="28940A8C"/>
    <w:lvl w:ilvl="0" w:tplc="3F46F058">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347B81"/>
    <w:multiLevelType w:val="hybridMultilevel"/>
    <w:tmpl w:val="C9D22FDE"/>
    <w:lvl w:ilvl="0" w:tplc="9B301AF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6169A3"/>
    <w:multiLevelType w:val="hybridMultilevel"/>
    <w:tmpl w:val="2CE23DCC"/>
    <w:lvl w:ilvl="0" w:tplc="135E41BC">
      <w:numFmt w:val="bullet"/>
      <w:lvlText w:val=""/>
      <w:lvlJc w:val="left"/>
      <w:pPr>
        <w:ind w:left="720" w:hanging="360"/>
      </w:pPr>
      <w:rPr>
        <w:rFonts w:ascii="Symbol" w:eastAsiaTheme="minorEastAsia" w:hAnsi="Symbol" w:cs="David"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CB7A1F"/>
    <w:multiLevelType w:val="hybridMultilevel"/>
    <w:tmpl w:val="F12E2020"/>
    <w:lvl w:ilvl="0" w:tplc="E58260C6">
      <w:start w:val="1"/>
      <w:numFmt w:val="decimal"/>
      <w:lvlText w:val="%1."/>
      <w:lvlJc w:val="left"/>
      <w:pPr>
        <w:ind w:left="720" w:hanging="360"/>
      </w:pPr>
      <w:rPr>
        <w:rFonts w:ascii="David" w:eastAsiaTheme="minorEastAsia" w:hAnsi="David" w:cs="David"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A970DC"/>
    <w:multiLevelType w:val="hybridMultilevel"/>
    <w:tmpl w:val="C9C41418"/>
    <w:lvl w:ilvl="0" w:tplc="0A4204E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A6C736E"/>
    <w:multiLevelType w:val="hybridMultilevel"/>
    <w:tmpl w:val="FBB4C91E"/>
    <w:lvl w:ilvl="0" w:tplc="8702FB14">
      <w:numFmt w:val="bullet"/>
      <w:lvlText w:val="-"/>
      <w:lvlJc w:val="left"/>
      <w:pPr>
        <w:ind w:left="720" w:hanging="360"/>
      </w:pPr>
      <w:rPr>
        <w:rFonts w:ascii="David" w:eastAsiaTheme="minorEastAsia" w:hAnsi="David"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A63896"/>
    <w:multiLevelType w:val="hybridMultilevel"/>
    <w:tmpl w:val="C136ED90"/>
    <w:lvl w:ilvl="0" w:tplc="36C2175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1866332"/>
    <w:multiLevelType w:val="hybridMultilevel"/>
    <w:tmpl w:val="BF5CB274"/>
    <w:lvl w:ilvl="0" w:tplc="52DE99F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145CB3"/>
    <w:multiLevelType w:val="hybridMultilevel"/>
    <w:tmpl w:val="E80CD266"/>
    <w:lvl w:ilvl="0" w:tplc="D5FE0368">
      <w:numFmt w:val="bullet"/>
      <w:lvlText w:val=""/>
      <w:lvlJc w:val="left"/>
      <w:pPr>
        <w:ind w:left="720" w:hanging="360"/>
      </w:pPr>
      <w:rPr>
        <w:rFonts w:ascii="Symbol" w:eastAsiaTheme="minorEastAsia"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81262B"/>
    <w:multiLevelType w:val="hybridMultilevel"/>
    <w:tmpl w:val="0EE6077E"/>
    <w:lvl w:ilvl="0" w:tplc="FFF28118">
      <w:numFmt w:val="bullet"/>
      <w:lvlText w:val=""/>
      <w:lvlJc w:val="left"/>
      <w:pPr>
        <w:ind w:left="720" w:hanging="360"/>
      </w:pPr>
      <w:rPr>
        <w:rFonts w:ascii="Symbol" w:eastAsiaTheme="minorEastAsia"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031BE1"/>
    <w:multiLevelType w:val="hybridMultilevel"/>
    <w:tmpl w:val="8FCE7990"/>
    <w:lvl w:ilvl="0" w:tplc="6160F42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2A0A7C"/>
    <w:multiLevelType w:val="hybridMultilevel"/>
    <w:tmpl w:val="55307538"/>
    <w:lvl w:ilvl="0" w:tplc="6D944B90">
      <w:start w:val="1"/>
      <w:numFmt w:val="decimal"/>
      <w:lvlText w:val="%1."/>
      <w:lvlJc w:val="left"/>
      <w:pPr>
        <w:ind w:left="720" w:hanging="360"/>
      </w:pPr>
      <w:rPr>
        <w:rFonts w:cs="Davi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172953"/>
    <w:multiLevelType w:val="hybridMultilevel"/>
    <w:tmpl w:val="529A5B26"/>
    <w:lvl w:ilvl="0" w:tplc="C9BE35B2">
      <w:numFmt w:val="bullet"/>
      <w:lvlText w:val=""/>
      <w:lvlJc w:val="left"/>
      <w:pPr>
        <w:ind w:left="720" w:hanging="360"/>
      </w:pPr>
      <w:rPr>
        <w:rFonts w:ascii="Symbol" w:eastAsiaTheme="minorEastAsia" w:hAnsi="Symbol" w:cs="David"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81B2069"/>
    <w:multiLevelType w:val="hybridMultilevel"/>
    <w:tmpl w:val="21D697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5AA3C21"/>
    <w:multiLevelType w:val="hybridMultilevel"/>
    <w:tmpl w:val="57E07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1"/>
  </w:num>
  <w:num w:numId="3">
    <w:abstractNumId w:val="4"/>
  </w:num>
  <w:num w:numId="4">
    <w:abstractNumId w:val="3"/>
  </w:num>
  <w:num w:numId="5">
    <w:abstractNumId w:val="5"/>
  </w:num>
  <w:num w:numId="6">
    <w:abstractNumId w:val="19"/>
  </w:num>
  <w:num w:numId="7">
    <w:abstractNumId w:val="9"/>
  </w:num>
  <w:num w:numId="8">
    <w:abstractNumId w:val="18"/>
  </w:num>
  <w:num w:numId="9">
    <w:abstractNumId w:val="1"/>
  </w:num>
  <w:num w:numId="10">
    <w:abstractNumId w:val="10"/>
  </w:num>
  <w:num w:numId="11">
    <w:abstractNumId w:val="15"/>
  </w:num>
  <w:num w:numId="12">
    <w:abstractNumId w:val="6"/>
  </w:num>
  <w:num w:numId="13">
    <w:abstractNumId w:val="2"/>
  </w:num>
  <w:num w:numId="14">
    <w:abstractNumId w:val="7"/>
  </w:num>
  <w:num w:numId="15">
    <w:abstractNumId w:val="16"/>
  </w:num>
  <w:num w:numId="16">
    <w:abstractNumId w:val="14"/>
  </w:num>
  <w:num w:numId="17">
    <w:abstractNumId w:val="13"/>
  </w:num>
  <w:num w:numId="18">
    <w:abstractNumId w:val="17"/>
  </w:num>
  <w:num w:numId="19">
    <w:abstractNumId w:val="0"/>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758E"/>
    <w:rsid w:val="000003AC"/>
    <w:rsid w:val="00001988"/>
    <w:rsid w:val="00004203"/>
    <w:rsid w:val="00004230"/>
    <w:rsid w:val="0000504C"/>
    <w:rsid w:val="0000664A"/>
    <w:rsid w:val="00010160"/>
    <w:rsid w:val="00010939"/>
    <w:rsid w:val="00011731"/>
    <w:rsid w:val="0001198A"/>
    <w:rsid w:val="0001319A"/>
    <w:rsid w:val="000142CE"/>
    <w:rsid w:val="000150D1"/>
    <w:rsid w:val="000164E4"/>
    <w:rsid w:val="00016B00"/>
    <w:rsid w:val="00020A31"/>
    <w:rsid w:val="00020B66"/>
    <w:rsid w:val="00020CB2"/>
    <w:rsid w:val="00020D97"/>
    <w:rsid w:val="0002128D"/>
    <w:rsid w:val="00021BC2"/>
    <w:rsid w:val="00022FB4"/>
    <w:rsid w:val="00023792"/>
    <w:rsid w:val="000256D4"/>
    <w:rsid w:val="00025A93"/>
    <w:rsid w:val="00025CD1"/>
    <w:rsid w:val="000262D8"/>
    <w:rsid w:val="00026355"/>
    <w:rsid w:val="00026D51"/>
    <w:rsid w:val="00032DF3"/>
    <w:rsid w:val="000330F2"/>
    <w:rsid w:val="00034E9E"/>
    <w:rsid w:val="00035002"/>
    <w:rsid w:val="0003507B"/>
    <w:rsid w:val="000354CA"/>
    <w:rsid w:val="00037187"/>
    <w:rsid w:val="000374AE"/>
    <w:rsid w:val="000400F9"/>
    <w:rsid w:val="0004087D"/>
    <w:rsid w:val="000419CC"/>
    <w:rsid w:val="00042C12"/>
    <w:rsid w:val="0004347E"/>
    <w:rsid w:val="00043679"/>
    <w:rsid w:val="0004414C"/>
    <w:rsid w:val="00044516"/>
    <w:rsid w:val="00045941"/>
    <w:rsid w:val="000474EB"/>
    <w:rsid w:val="00050782"/>
    <w:rsid w:val="00051DC3"/>
    <w:rsid w:val="000534DE"/>
    <w:rsid w:val="00055DAE"/>
    <w:rsid w:val="0005776A"/>
    <w:rsid w:val="00057B37"/>
    <w:rsid w:val="0006036A"/>
    <w:rsid w:val="0006582D"/>
    <w:rsid w:val="0006684E"/>
    <w:rsid w:val="000708B0"/>
    <w:rsid w:val="0007094E"/>
    <w:rsid w:val="000714C8"/>
    <w:rsid w:val="00071B85"/>
    <w:rsid w:val="00072A92"/>
    <w:rsid w:val="00072EDB"/>
    <w:rsid w:val="000732A7"/>
    <w:rsid w:val="00077199"/>
    <w:rsid w:val="0007727B"/>
    <w:rsid w:val="000774E9"/>
    <w:rsid w:val="0007799E"/>
    <w:rsid w:val="000807A0"/>
    <w:rsid w:val="0008088C"/>
    <w:rsid w:val="00080BE5"/>
    <w:rsid w:val="00083F8F"/>
    <w:rsid w:val="0008551C"/>
    <w:rsid w:val="000869EC"/>
    <w:rsid w:val="00087D0D"/>
    <w:rsid w:val="00090278"/>
    <w:rsid w:val="000917DB"/>
    <w:rsid w:val="00093496"/>
    <w:rsid w:val="00093900"/>
    <w:rsid w:val="00096FEC"/>
    <w:rsid w:val="000A0846"/>
    <w:rsid w:val="000A10E4"/>
    <w:rsid w:val="000A22D2"/>
    <w:rsid w:val="000A2576"/>
    <w:rsid w:val="000A2EED"/>
    <w:rsid w:val="000A557B"/>
    <w:rsid w:val="000A5C56"/>
    <w:rsid w:val="000A772A"/>
    <w:rsid w:val="000B03B1"/>
    <w:rsid w:val="000B0D95"/>
    <w:rsid w:val="000B2422"/>
    <w:rsid w:val="000B2D8A"/>
    <w:rsid w:val="000B33E5"/>
    <w:rsid w:val="000B3E27"/>
    <w:rsid w:val="000B4486"/>
    <w:rsid w:val="000B46CD"/>
    <w:rsid w:val="000B48DD"/>
    <w:rsid w:val="000B53A9"/>
    <w:rsid w:val="000B6062"/>
    <w:rsid w:val="000B630C"/>
    <w:rsid w:val="000B6DAB"/>
    <w:rsid w:val="000B752D"/>
    <w:rsid w:val="000C00C5"/>
    <w:rsid w:val="000C0C96"/>
    <w:rsid w:val="000C1152"/>
    <w:rsid w:val="000C2F88"/>
    <w:rsid w:val="000C4B0A"/>
    <w:rsid w:val="000C62FE"/>
    <w:rsid w:val="000D001F"/>
    <w:rsid w:val="000D106F"/>
    <w:rsid w:val="000D1155"/>
    <w:rsid w:val="000D1B40"/>
    <w:rsid w:val="000D224B"/>
    <w:rsid w:val="000D2A00"/>
    <w:rsid w:val="000D2A30"/>
    <w:rsid w:val="000D5406"/>
    <w:rsid w:val="000D77BB"/>
    <w:rsid w:val="000E1257"/>
    <w:rsid w:val="000E411F"/>
    <w:rsid w:val="000E5C75"/>
    <w:rsid w:val="000E6227"/>
    <w:rsid w:val="000E7372"/>
    <w:rsid w:val="000E7829"/>
    <w:rsid w:val="000F0103"/>
    <w:rsid w:val="000F151E"/>
    <w:rsid w:val="000F200B"/>
    <w:rsid w:val="000F207A"/>
    <w:rsid w:val="000F264A"/>
    <w:rsid w:val="000F3850"/>
    <w:rsid w:val="000F38AD"/>
    <w:rsid w:val="000F4E58"/>
    <w:rsid w:val="000F56D8"/>
    <w:rsid w:val="000F5ADE"/>
    <w:rsid w:val="000F7F9D"/>
    <w:rsid w:val="00100DC8"/>
    <w:rsid w:val="00103EB9"/>
    <w:rsid w:val="001045AF"/>
    <w:rsid w:val="00105C33"/>
    <w:rsid w:val="00105DB1"/>
    <w:rsid w:val="00105FE7"/>
    <w:rsid w:val="00106712"/>
    <w:rsid w:val="00106B2B"/>
    <w:rsid w:val="00106BBD"/>
    <w:rsid w:val="001077CC"/>
    <w:rsid w:val="00107D43"/>
    <w:rsid w:val="00107DB8"/>
    <w:rsid w:val="0011139C"/>
    <w:rsid w:val="001116F8"/>
    <w:rsid w:val="00111B66"/>
    <w:rsid w:val="00113416"/>
    <w:rsid w:val="00113AC1"/>
    <w:rsid w:val="00113FBF"/>
    <w:rsid w:val="00114497"/>
    <w:rsid w:val="001153EC"/>
    <w:rsid w:val="00115B24"/>
    <w:rsid w:val="00116EA6"/>
    <w:rsid w:val="001178D5"/>
    <w:rsid w:val="00117987"/>
    <w:rsid w:val="00117C47"/>
    <w:rsid w:val="00121101"/>
    <w:rsid w:val="0012119D"/>
    <w:rsid w:val="0012301E"/>
    <w:rsid w:val="001240E9"/>
    <w:rsid w:val="00126DB7"/>
    <w:rsid w:val="00127697"/>
    <w:rsid w:val="00132589"/>
    <w:rsid w:val="00134281"/>
    <w:rsid w:val="00134A63"/>
    <w:rsid w:val="00135C51"/>
    <w:rsid w:val="00135DCA"/>
    <w:rsid w:val="00136564"/>
    <w:rsid w:val="0013657A"/>
    <w:rsid w:val="001366CF"/>
    <w:rsid w:val="001366D8"/>
    <w:rsid w:val="00136F1F"/>
    <w:rsid w:val="001411B5"/>
    <w:rsid w:val="00142330"/>
    <w:rsid w:val="00142374"/>
    <w:rsid w:val="00142811"/>
    <w:rsid w:val="00142D28"/>
    <w:rsid w:val="00142E05"/>
    <w:rsid w:val="00143534"/>
    <w:rsid w:val="00143B36"/>
    <w:rsid w:val="001440ED"/>
    <w:rsid w:val="001449CC"/>
    <w:rsid w:val="00145D1E"/>
    <w:rsid w:val="00146C37"/>
    <w:rsid w:val="00146F38"/>
    <w:rsid w:val="001475A8"/>
    <w:rsid w:val="00147877"/>
    <w:rsid w:val="00150321"/>
    <w:rsid w:val="00150812"/>
    <w:rsid w:val="00151AF3"/>
    <w:rsid w:val="00151C4D"/>
    <w:rsid w:val="00152721"/>
    <w:rsid w:val="00153C52"/>
    <w:rsid w:val="00153C6B"/>
    <w:rsid w:val="001545B6"/>
    <w:rsid w:val="00155797"/>
    <w:rsid w:val="00156FF0"/>
    <w:rsid w:val="00157E30"/>
    <w:rsid w:val="0016035C"/>
    <w:rsid w:val="001613EE"/>
    <w:rsid w:val="00161520"/>
    <w:rsid w:val="0016217D"/>
    <w:rsid w:val="00163B24"/>
    <w:rsid w:val="001645B9"/>
    <w:rsid w:val="00164FFF"/>
    <w:rsid w:val="001653C1"/>
    <w:rsid w:val="0016578A"/>
    <w:rsid w:val="00165DC8"/>
    <w:rsid w:val="001671BE"/>
    <w:rsid w:val="00167FCC"/>
    <w:rsid w:val="001708C3"/>
    <w:rsid w:val="00170B3B"/>
    <w:rsid w:val="00171242"/>
    <w:rsid w:val="001733AE"/>
    <w:rsid w:val="00174898"/>
    <w:rsid w:val="0017568F"/>
    <w:rsid w:val="00175EFC"/>
    <w:rsid w:val="001778C0"/>
    <w:rsid w:val="00177DA8"/>
    <w:rsid w:val="001803CA"/>
    <w:rsid w:val="0018078A"/>
    <w:rsid w:val="001835A0"/>
    <w:rsid w:val="00183E78"/>
    <w:rsid w:val="00184AEA"/>
    <w:rsid w:val="00184B2B"/>
    <w:rsid w:val="00185745"/>
    <w:rsid w:val="00185909"/>
    <w:rsid w:val="001869F1"/>
    <w:rsid w:val="00186CC4"/>
    <w:rsid w:val="001874B0"/>
    <w:rsid w:val="0018759C"/>
    <w:rsid w:val="001877EA"/>
    <w:rsid w:val="00187993"/>
    <w:rsid w:val="00187B2A"/>
    <w:rsid w:val="00191B95"/>
    <w:rsid w:val="00192277"/>
    <w:rsid w:val="001923A5"/>
    <w:rsid w:val="00192BDA"/>
    <w:rsid w:val="00194152"/>
    <w:rsid w:val="00194C7B"/>
    <w:rsid w:val="00195329"/>
    <w:rsid w:val="00195BEC"/>
    <w:rsid w:val="00196672"/>
    <w:rsid w:val="00196B7E"/>
    <w:rsid w:val="00197897"/>
    <w:rsid w:val="0019796F"/>
    <w:rsid w:val="001A1ACE"/>
    <w:rsid w:val="001A1F32"/>
    <w:rsid w:val="001A22BB"/>
    <w:rsid w:val="001A2B7E"/>
    <w:rsid w:val="001A3DA7"/>
    <w:rsid w:val="001A5712"/>
    <w:rsid w:val="001A67D5"/>
    <w:rsid w:val="001B0926"/>
    <w:rsid w:val="001B29AB"/>
    <w:rsid w:val="001B4924"/>
    <w:rsid w:val="001B4BEA"/>
    <w:rsid w:val="001B4E80"/>
    <w:rsid w:val="001B595B"/>
    <w:rsid w:val="001B6046"/>
    <w:rsid w:val="001B7860"/>
    <w:rsid w:val="001C044C"/>
    <w:rsid w:val="001C3481"/>
    <w:rsid w:val="001C4AE4"/>
    <w:rsid w:val="001C6BB0"/>
    <w:rsid w:val="001C74EA"/>
    <w:rsid w:val="001C7E3D"/>
    <w:rsid w:val="001D301B"/>
    <w:rsid w:val="001D3077"/>
    <w:rsid w:val="001D4C7D"/>
    <w:rsid w:val="001D5753"/>
    <w:rsid w:val="001D5DDA"/>
    <w:rsid w:val="001D61D6"/>
    <w:rsid w:val="001D64CD"/>
    <w:rsid w:val="001D6B43"/>
    <w:rsid w:val="001D7BFD"/>
    <w:rsid w:val="001E0134"/>
    <w:rsid w:val="001E1386"/>
    <w:rsid w:val="001E1B1D"/>
    <w:rsid w:val="001E25C4"/>
    <w:rsid w:val="001E2CEA"/>
    <w:rsid w:val="001E2F96"/>
    <w:rsid w:val="001E5823"/>
    <w:rsid w:val="001E6320"/>
    <w:rsid w:val="001E6C87"/>
    <w:rsid w:val="001E7557"/>
    <w:rsid w:val="001E7B38"/>
    <w:rsid w:val="001E7BCB"/>
    <w:rsid w:val="001F0B62"/>
    <w:rsid w:val="001F1DFE"/>
    <w:rsid w:val="001F1F81"/>
    <w:rsid w:val="001F23B1"/>
    <w:rsid w:val="001F2BBF"/>
    <w:rsid w:val="001F49E9"/>
    <w:rsid w:val="001F4D3D"/>
    <w:rsid w:val="001F5320"/>
    <w:rsid w:val="001F6272"/>
    <w:rsid w:val="001F6C2F"/>
    <w:rsid w:val="001F6E32"/>
    <w:rsid w:val="00201B39"/>
    <w:rsid w:val="00201BD3"/>
    <w:rsid w:val="00202506"/>
    <w:rsid w:val="00202B2B"/>
    <w:rsid w:val="00203C68"/>
    <w:rsid w:val="00204249"/>
    <w:rsid w:val="002042D2"/>
    <w:rsid w:val="00204D7D"/>
    <w:rsid w:val="00205BAA"/>
    <w:rsid w:val="002071E7"/>
    <w:rsid w:val="0021069F"/>
    <w:rsid w:val="00212095"/>
    <w:rsid w:val="002128C2"/>
    <w:rsid w:val="00213289"/>
    <w:rsid w:val="00214AA9"/>
    <w:rsid w:val="00215679"/>
    <w:rsid w:val="00216C7F"/>
    <w:rsid w:val="0022064A"/>
    <w:rsid w:val="00221A94"/>
    <w:rsid w:val="00222202"/>
    <w:rsid w:val="00223292"/>
    <w:rsid w:val="002248D3"/>
    <w:rsid w:val="00225184"/>
    <w:rsid w:val="00225ADD"/>
    <w:rsid w:val="002314A7"/>
    <w:rsid w:val="0023159C"/>
    <w:rsid w:val="00231EAD"/>
    <w:rsid w:val="002326BA"/>
    <w:rsid w:val="00235629"/>
    <w:rsid w:val="00237484"/>
    <w:rsid w:val="002374CF"/>
    <w:rsid w:val="00237661"/>
    <w:rsid w:val="00240055"/>
    <w:rsid w:val="00241140"/>
    <w:rsid w:val="002415E5"/>
    <w:rsid w:val="00241EDC"/>
    <w:rsid w:val="002424CB"/>
    <w:rsid w:val="00243226"/>
    <w:rsid w:val="00243E11"/>
    <w:rsid w:val="002450BB"/>
    <w:rsid w:val="0024652B"/>
    <w:rsid w:val="00247A8E"/>
    <w:rsid w:val="00247F04"/>
    <w:rsid w:val="002511D9"/>
    <w:rsid w:val="00251AEB"/>
    <w:rsid w:val="0025440C"/>
    <w:rsid w:val="002573E0"/>
    <w:rsid w:val="00261505"/>
    <w:rsid w:val="00261A8D"/>
    <w:rsid w:val="00263974"/>
    <w:rsid w:val="0026422C"/>
    <w:rsid w:val="00265A7E"/>
    <w:rsid w:val="0026714A"/>
    <w:rsid w:val="0026747B"/>
    <w:rsid w:val="00270B4E"/>
    <w:rsid w:val="00270C97"/>
    <w:rsid w:val="00272F9F"/>
    <w:rsid w:val="00273121"/>
    <w:rsid w:val="002734E2"/>
    <w:rsid w:val="00274161"/>
    <w:rsid w:val="00274457"/>
    <w:rsid w:val="00275137"/>
    <w:rsid w:val="0027646C"/>
    <w:rsid w:val="00276545"/>
    <w:rsid w:val="0028009A"/>
    <w:rsid w:val="00280104"/>
    <w:rsid w:val="00280F20"/>
    <w:rsid w:val="0028175A"/>
    <w:rsid w:val="00281C03"/>
    <w:rsid w:val="002854CD"/>
    <w:rsid w:val="002875CF"/>
    <w:rsid w:val="00287C74"/>
    <w:rsid w:val="00291A97"/>
    <w:rsid w:val="00292861"/>
    <w:rsid w:val="00292D98"/>
    <w:rsid w:val="00293279"/>
    <w:rsid w:val="002934B9"/>
    <w:rsid w:val="00293D80"/>
    <w:rsid w:val="00295276"/>
    <w:rsid w:val="00295CA3"/>
    <w:rsid w:val="00297830"/>
    <w:rsid w:val="00297FB0"/>
    <w:rsid w:val="002A0874"/>
    <w:rsid w:val="002A1241"/>
    <w:rsid w:val="002A2205"/>
    <w:rsid w:val="002A2353"/>
    <w:rsid w:val="002A3C31"/>
    <w:rsid w:val="002A4059"/>
    <w:rsid w:val="002A661A"/>
    <w:rsid w:val="002A74BC"/>
    <w:rsid w:val="002A776B"/>
    <w:rsid w:val="002A7F1A"/>
    <w:rsid w:val="002B0C2A"/>
    <w:rsid w:val="002B1004"/>
    <w:rsid w:val="002B10A3"/>
    <w:rsid w:val="002B20D8"/>
    <w:rsid w:val="002B2144"/>
    <w:rsid w:val="002B2562"/>
    <w:rsid w:val="002B266F"/>
    <w:rsid w:val="002B311B"/>
    <w:rsid w:val="002B31F0"/>
    <w:rsid w:val="002B3685"/>
    <w:rsid w:val="002B4CDB"/>
    <w:rsid w:val="002B4CE5"/>
    <w:rsid w:val="002B627B"/>
    <w:rsid w:val="002B6838"/>
    <w:rsid w:val="002B7DC7"/>
    <w:rsid w:val="002C097B"/>
    <w:rsid w:val="002C0D44"/>
    <w:rsid w:val="002C107F"/>
    <w:rsid w:val="002C24F5"/>
    <w:rsid w:val="002C32AC"/>
    <w:rsid w:val="002C432B"/>
    <w:rsid w:val="002C43AC"/>
    <w:rsid w:val="002C59ED"/>
    <w:rsid w:val="002C60EE"/>
    <w:rsid w:val="002C703F"/>
    <w:rsid w:val="002C74C4"/>
    <w:rsid w:val="002C793F"/>
    <w:rsid w:val="002C7E6A"/>
    <w:rsid w:val="002D41A1"/>
    <w:rsid w:val="002D47FC"/>
    <w:rsid w:val="002D4F81"/>
    <w:rsid w:val="002D563B"/>
    <w:rsid w:val="002D6E16"/>
    <w:rsid w:val="002E01C8"/>
    <w:rsid w:val="002E09DD"/>
    <w:rsid w:val="002E0D09"/>
    <w:rsid w:val="002E10E3"/>
    <w:rsid w:val="002E2510"/>
    <w:rsid w:val="002E34F9"/>
    <w:rsid w:val="002E4375"/>
    <w:rsid w:val="002E4BDF"/>
    <w:rsid w:val="002E54D9"/>
    <w:rsid w:val="002E629E"/>
    <w:rsid w:val="002E6A1E"/>
    <w:rsid w:val="002E7600"/>
    <w:rsid w:val="002E7941"/>
    <w:rsid w:val="002F1705"/>
    <w:rsid w:val="002F1C64"/>
    <w:rsid w:val="002F20D7"/>
    <w:rsid w:val="002F491E"/>
    <w:rsid w:val="002F649D"/>
    <w:rsid w:val="002F6F0E"/>
    <w:rsid w:val="002F7A5C"/>
    <w:rsid w:val="00301209"/>
    <w:rsid w:val="00301C2E"/>
    <w:rsid w:val="00303D48"/>
    <w:rsid w:val="00304AB6"/>
    <w:rsid w:val="0030583C"/>
    <w:rsid w:val="00306F1D"/>
    <w:rsid w:val="00307788"/>
    <w:rsid w:val="0031032F"/>
    <w:rsid w:val="00312BB4"/>
    <w:rsid w:val="0031341E"/>
    <w:rsid w:val="0031425C"/>
    <w:rsid w:val="00316423"/>
    <w:rsid w:val="00316D1B"/>
    <w:rsid w:val="00317191"/>
    <w:rsid w:val="00317FEA"/>
    <w:rsid w:val="00320198"/>
    <w:rsid w:val="00320A31"/>
    <w:rsid w:val="003212E1"/>
    <w:rsid w:val="00321347"/>
    <w:rsid w:val="003238A8"/>
    <w:rsid w:val="00324196"/>
    <w:rsid w:val="00325B5B"/>
    <w:rsid w:val="00325BFE"/>
    <w:rsid w:val="00327C55"/>
    <w:rsid w:val="003301E2"/>
    <w:rsid w:val="00330619"/>
    <w:rsid w:val="00331C0F"/>
    <w:rsid w:val="00332CF1"/>
    <w:rsid w:val="0033343F"/>
    <w:rsid w:val="00333FEA"/>
    <w:rsid w:val="0033430C"/>
    <w:rsid w:val="0033473B"/>
    <w:rsid w:val="00335CA5"/>
    <w:rsid w:val="0033680D"/>
    <w:rsid w:val="003378E4"/>
    <w:rsid w:val="00337B53"/>
    <w:rsid w:val="003412A8"/>
    <w:rsid w:val="003425EB"/>
    <w:rsid w:val="00342873"/>
    <w:rsid w:val="00343447"/>
    <w:rsid w:val="00345234"/>
    <w:rsid w:val="00345A05"/>
    <w:rsid w:val="00347D09"/>
    <w:rsid w:val="003500F3"/>
    <w:rsid w:val="00351034"/>
    <w:rsid w:val="0035243F"/>
    <w:rsid w:val="00352C88"/>
    <w:rsid w:val="00352E91"/>
    <w:rsid w:val="0035302A"/>
    <w:rsid w:val="0035317D"/>
    <w:rsid w:val="00354127"/>
    <w:rsid w:val="00354D55"/>
    <w:rsid w:val="00355317"/>
    <w:rsid w:val="00356582"/>
    <w:rsid w:val="00356EEA"/>
    <w:rsid w:val="0035799D"/>
    <w:rsid w:val="003613DE"/>
    <w:rsid w:val="00361CAB"/>
    <w:rsid w:val="003625B3"/>
    <w:rsid w:val="00362CCB"/>
    <w:rsid w:val="00363225"/>
    <w:rsid w:val="00364E7B"/>
    <w:rsid w:val="00367F70"/>
    <w:rsid w:val="00370195"/>
    <w:rsid w:val="00370F61"/>
    <w:rsid w:val="00374062"/>
    <w:rsid w:val="0037441F"/>
    <w:rsid w:val="00374A21"/>
    <w:rsid w:val="00374BDB"/>
    <w:rsid w:val="00377950"/>
    <w:rsid w:val="00381305"/>
    <w:rsid w:val="00382D8A"/>
    <w:rsid w:val="00383D44"/>
    <w:rsid w:val="00383EA4"/>
    <w:rsid w:val="00384051"/>
    <w:rsid w:val="00384339"/>
    <w:rsid w:val="00385C9B"/>
    <w:rsid w:val="003862D3"/>
    <w:rsid w:val="0038773F"/>
    <w:rsid w:val="0039069E"/>
    <w:rsid w:val="00391452"/>
    <w:rsid w:val="0039436E"/>
    <w:rsid w:val="003965B6"/>
    <w:rsid w:val="00396D46"/>
    <w:rsid w:val="00397E22"/>
    <w:rsid w:val="003A10A0"/>
    <w:rsid w:val="003A12F6"/>
    <w:rsid w:val="003A1559"/>
    <w:rsid w:val="003A3D76"/>
    <w:rsid w:val="003A68A0"/>
    <w:rsid w:val="003A7190"/>
    <w:rsid w:val="003B065D"/>
    <w:rsid w:val="003B265F"/>
    <w:rsid w:val="003B2E59"/>
    <w:rsid w:val="003B35C8"/>
    <w:rsid w:val="003B3705"/>
    <w:rsid w:val="003B37E5"/>
    <w:rsid w:val="003B3CE1"/>
    <w:rsid w:val="003B3D22"/>
    <w:rsid w:val="003B405F"/>
    <w:rsid w:val="003B5FB3"/>
    <w:rsid w:val="003B601E"/>
    <w:rsid w:val="003B6788"/>
    <w:rsid w:val="003B6AF2"/>
    <w:rsid w:val="003C07E1"/>
    <w:rsid w:val="003C1937"/>
    <w:rsid w:val="003C5CE6"/>
    <w:rsid w:val="003C67B4"/>
    <w:rsid w:val="003C6C45"/>
    <w:rsid w:val="003C6D72"/>
    <w:rsid w:val="003D1F98"/>
    <w:rsid w:val="003D2CD5"/>
    <w:rsid w:val="003D3084"/>
    <w:rsid w:val="003D30E8"/>
    <w:rsid w:val="003D3D48"/>
    <w:rsid w:val="003D3F27"/>
    <w:rsid w:val="003D7668"/>
    <w:rsid w:val="003E1510"/>
    <w:rsid w:val="003E1D4C"/>
    <w:rsid w:val="003E212E"/>
    <w:rsid w:val="003E391A"/>
    <w:rsid w:val="003E427F"/>
    <w:rsid w:val="003E45B6"/>
    <w:rsid w:val="003E4A87"/>
    <w:rsid w:val="003E6983"/>
    <w:rsid w:val="003F067F"/>
    <w:rsid w:val="003F0E31"/>
    <w:rsid w:val="003F0EC4"/>
    <w:rsid w:val="003F10FD"/>
    <w:rsid w:val="003F184C"/>
    <w:rsid w:val="003F36D0"/>
    <w:rsid w:val="003F3F62"/>
    <w:rsid w:val="003F50B5"/>
    <w:rsid w:val="003F5887"/>
    <w:rsid w:val="003F79FE"/>
    <w:rsid w:val="003F7B37"/>
    <w:rsid w:val="004014D0"/>
    <w:rsid w:val="004023E6"/>
    <w:rsid w:val="00402E2B"/>
    <w:rsid w:val="00403173"/>
    <w:rsid w:val="00403F55"/>
    <w:rsid w:val="00404BE7"/>
    <w:rsid w:val="004054E1"/>
    <w:rsid w:val="00405803"/>
    <w:rsid w:val="00406753"/>
    <w:rsid w:val="00406D3C"/>
    <w:rsid w:val="004070DE"/>
    <w:rsid w:val="00407C5E"/>
    <w:rsid w:val="00410206"/>
    <w:rsid w:val="00411FD9"/>
    <w:rsid w:val="004126C6"/>
    <w:rsid w:val="004129B0"/>
    <w:rsid w:val="00413111"/>
    <w:rsid w:val="00414590"/>
    <w:rsid w:val="004157B5"/>
    <w:rsid w:val="00415AB8"/>
    <w:rsid w:val="004168BB"/>
    <w:rsid w:val="004168ED"/>
    <w:rsid w:val="0041698F"/>
    <w:rsid w:val="004205C5"/>
    <w:rsid w:val="00421A7D"/>
    <w:rsid w:val="004230D3"/>
    <w:rsid w:val="0042361F"/>
    <w:rsid w:val="00423B83"/>
    <w:rsid w:val="004248E5"/>
    <w:rsid w:val="004262FE"/>
    <w:rsid w:val="0042667A"/>
    <w:rsid w:val="00430DAC"/>
    <w:rsid w:val="00430FF9"/>
    <w:rsid w:val="00431392"/>
    <w:rsid w:val="00431FBD"/>
    <w:rsid w:val="004326D7"/>
    <w:rsid w:val="004332BD"/>
    <w:rsid w:val="004336ED"/>
    <w:rsid w:val="00434181"/>
    <w:rsid w:val="00434BBE"/>
    <w:rsid w:val="00435DFC"/>
    <w:rsid w:val="004406D4"/>
    <w:rsid w:val="00440B0C"/>
    <w:rsid w:val="00441301"/>
    <w:rsid w:val="004415EB"/>
    <w:rsid w:val="004420F9"/>
    <w:rsid w:val="0044231D"/>
    <w:rsid w:val="00444F36"/>
    <w:rsid w:val="00446B23"/>
    <w:rsid w:val="00446DC5"/>
    <w:rsid w:val="004474AC"/>
    <w:rsid w:val="00447A53"/>
    <w:rsid w:val="00451646"/>
    <w:rsid w:val="004519C7"/>
    <w:rsid w:val="004519DF"/>
    <w:rsid w:val="004523F5"/>
    <w:rsid w:val="00452548"/>
    <w:rsid w:val="00453925"/>
    <w:rsid w:val="0045498A"/>
    <w:rsid w:val="00456AC5"/>
    <w:rsid w:val="00456BB5"/>
    <w:rsid w:val="00456EA7"/>
    <w:rsid w:val="0045705C"/>
    <w:rsid w:val="00457383"/>
    <w:rsid w:val="004574CA"/>
    <w:rsid w:val="004602C6"/>
    <w:rsid w:val="004604A2"/>
    <w:rsid w:val="00460A21"/>
    <w:rsid w:val="00460A3E"/>
    <w:rsid w:val="0046140E"/>
    <w:rsid w:val="0046147B"/>
    <w:rsid w:val="00462862"/>
    <w:rsid w:val="00465240"/>
    <w:rsid w:val="00465807"/>
    <w:rsid w:val="00465937"/>
    <w:rsid w:val="00466722"/>
    <w:rsid w:val="004672A8"/>
    <w:rsid w:val="004672DF"/>
    <w:rsid w:val="004706F8"/>
    <w:rsid w:val="0047148A"/>
    <w:rsid w:val="004719F7"/>
    <w:rsid w:val="00471C1C"/>
    <w:rsid w:val="00471F10"/>
    <w:rsid w:val="00474589"/>
    <w:rsid w:val="00474949"/>
    <w:rsid w:val="00475190"/>
    <w:rsid w:val="00475B48"/>
    <w:rsid w:val="00476494"/>
    <w:rsid w:val="00476F61"/>
    <w:rsid w:val="00477641"/>
    <w:rsid w:val="00477FA6"/>
    <w:rsid w:val="004812C2"/>
    <w:rsid w:val="00481BFE"/>
    <w:rsid w:val="00482755"/>
    <w:rsid w:val="00487604"/>
    <w:rsid w:val="00487C4D"/>
    <w:rsid w:val="00487F49"/>
    <w:rsid w:val="00490D0C"/>
    <w:rsid w:val="00490D5E"/>
    <w:rsid w:val="00490DCB"/>
    <w:rsid w:val="004917C1"/>
    <w:rsid w:val="00491AD3"/>
    <w:rsid w:val="00491DC7"/>
    <w:rsid w:val="004920A4"/>
    <w:rsid w:val="004923B3"/>
    <w:rsid w:val="00492C55"/>
    <w:rsid w:val="00492ED1"/>
    <w:rsid w:val="0049392D"/>
    <w:rsid w:val="00495290"/>
    <w:rsid w:val="004954B4"/>
    <w:rsid w:val="004A0378"/>
    <w:rsid w:val="004A10EB"/>
    <w:rsid w:val="004A1FE6"/>
    <w:rsid w:val="004A2652"/>
    <w:rsid w:val="004A501A"/>
    <w:rsid w:val="004A5071"/>
    <w:rsid w:val="004A565A"/>
    <w:rsid w:val="004A56CD"/>
    <w:rsid w:val="004A5BDB"/>
    <w:rsid w:val="004A5DBE"/>
    <w:rsid w:val="004A6BCB"/>
    <w:rsid w:val="004B395B"/>
    <w:rsid w:val="004B536E"/>
    <w:rsid w:val="004B6856"/>
    <w:rsid w:val="004B69C6"/>
    <w:rsid w:val="004C06E0"/>
    <w:rsid w:val="004C18DF"/>
    <w:rsid w:val="004C58C4"/>
    <w:rsid w:val="004C7A61"/>
    <w:rsid w:val="004D04CC"/>
    <w:rsid w:val="004D1439"/>
    <w:rsid w:val="004D1A4F"/>
    <w:rsid w:val="004D29AD"/>
    <w:rsid w:val="004D30CD"/>
    <w:rsid w:val="004D3830"/>
    <w:rsid w:val="004D489D"/>
    <w:rsid w:val="004D63A5"/>
    <w:rsid w:val="004D67DB"/>
    <w:rsid w:val="004D6D75"/>
    <w:rsid w:val="004D71CD"/>
    <w:rsid w:val="004D7AC0"/>
    <w:rsid w:val="004E1391"/>
    <w:rsid w:val="004E232B"/>
    <w:rsid w:val="004E2D2E"/>
    <w:rsid w:val="004E657E"/>
    <w:rsid w:val="004E6874"/>
    <w:rsid w:val="004E6C1B"/>
    <w:rsid w:val="004E73E5"/>
    <w:rsid w:val="004F015D"/>
    <w:rsid w:val="004F1DF5"/>
    <w:rsid w:val="004F2009"/>
    <w:rsid w:val="004F2654"/>
    <w:rsid w:val="004F2A4A"/>
    <w:rsid w:val="004F4E3F"/>
    <w:rsid w:val="004F6A65"/>
    <w:rsid w:val="005001C4"/>
    <w:rsid w:val="005013D0"/>
    <w:rsid w:val="00502EC2"/>
    <w:rsid w:val="00505C78"/>
    <w:rsid w:val="00506F3D"/>
    <w:rsid w:val="00510BBE"/>
    <w:rsid w:val="005114D9"/>
    <w:rsid w:val="00512414"/>
    <w:rsid w:val="00514B76"/>
    <w:rsid w:val="00514D80"/>
    <w:rsid w:val="00515F47"/>
    <w:rsid w:val="00516CC7"/>
    <w:rsid w:val="0051724B"/>
    <w:rsid w:val="00520FAC"/>
    <w:rsid w:val="005233F8"/>
    <w:rsid w:val="005235C2"/>
    <w:rsid w:val="00523C08"/>
    <w:rsid w:val="00527CF6"/>
    <w:rsid w:val="00527F87"/>
    <w:rsid w:val="0053046B"/>
    <w:rsid w:val="00532526"/>
    <w:rsid w:val="005331ED"/>
    <w:rsid w:val="00536A01"/>
    <w:rsid w:val="00536A1C"/>
    <w:rsid w:val="00536FCF"/>
    <w:rsid w:val="005375B9"/>
    <w:rsid w:val="00537DD4"/>
    <w:rsid w:val="00540873"/>
    <w:rsid w:val="00541C5D"/>
    <w:rsid w:val="00541E92"/>
    <w:rsid w:val="00543A6C"/>
    <w:rsid w:val="00547FF5"/>
    <w:rsid w:val="0055026D"/>
    <w:rsid w:val="00550419"/>
    <w:rsid w:val="005512C2"/>
    <w:rsid w:val="00551447"/>
    <w:rsid w:val="00551C5A"/>
    <w:rsid w:val="00553400"/>
    <w:rsid w:val="00553ED0"/>
    <w:rsid w:val="00554837"/>
    <w:rsid w:val="0055562A"/>
    <w:rsid w:val="00555824"/>
    <w:rsid w:val="00555AE7"/>
    <w:rsid w:val="0055760F"/>
    <w:rsid w:val="0055786F"/>
    <w:rsid w:val="005579E8"/>
    <w:rsid w:val="00560595"/>
    <w:rsid w:val="00562493"/>
    <w:rsid w:val="005633EA"/>
    <w:rsid w:val="005648F1"/>
    <w:rsid w:val="00564B3C"/>
    <w:rsid w:val="00565714"/>
    <w:rsid w:val="00565C58"/>
    <w:rsid w:val="005662C8"/>
    <w:rsid w:val="00567B8D"/>
    <w:rsid w:val="005709C8"/>
    <w:rsid w:val="005736D8"/>
    <w:rsid w:val="005742CF"/>
    <w:rsid w:val="0057437C"/>
    <w:rsid w:val="00575304"/>
    <w:rsid w:val="00575FBB"/>
    <w:rsid w:val="0058006B"/>
    <w:rsid w:val="0058085E"/>
    <w:rsid w:val="0058098A"/>
    <w:rsid w:val="00581EEC"/>
    <w:rsid w:val="00582133"/>
    <w:rsid w:val="00583550"/>
    <w:rsid w:val="00583D30"/>
    <w:rsid w:val="0058563E"/>
    <w:rsid w:val="005914CD"/>
    <w:rsid w:val="00591515"/>
    <w:rsid w:val="00592655"/>
    <w:rsid w:val="005927B8"/>
    <w:rsid w:val="00592FD5"/>
    <w:rsid w:val="00593387"/>
    <w:rsid w:val="00593532"/>
    <w:rsid w:val="00593810"/>
    <w:rsid w:val="0059414B"/>
    <w:rsid w:val="005946BC"/>
    <w:rsid w:val="00594D79"/>
    <w:rsid w:val="00595A1E"/>
    <w:rsid w:val="00595D5E"/>
    <w:rsid w:val="00595E11"/>
    <w:rsid w:val="00595F0C"/>
    <w:rsid w:val="00597FF1"/>
    <w:rsid w:val="005A14A1"/>
    <w:rsid w:val="005A2B56"/>
    <w:rsid w:val="005A4FC8"/>
    <w:rsid w:val="005A5ED1"/>
    <w:rsid w:val="005A7180"/>
    <w:rsid w:val="005A73F7"/>
    <w:rsid w:val="005B0A6B"/>
    <w:rsid w:val="005B0AF7"/>
    <w:rsid w:val="005B137C"/>
    <w:rsid w:val="005B4A53"/>
    <w:rsid w:val="005B5433"/>
    <w:rsid w:val="005B601E"/>
    <w:rsid w:val="005B6CBB"/>
    <w:rsid w:val="005B7268"/>
    <w:rsid w:val="005C02C9"/>
    <w:rsid w:val="005C21D5"/>
    <w:rsid w:val="005C402B"/>
    <w:rsid w:val="005C4FEA"/>
    <w:rsid w:val="005C5A84"/>
    <w:rsid w:val="005C604D"/>
    <w:rsid w:val="005C628A"/>
    <w:rsid w:val="005C6322"/>
    <w:rsid w:val="005C63B4"/>
    <w:rsid w:val="005C6B51"/>
    <w:rsid w:val="005C74A3"/>
    <w:rsid w:val="005D004E"/>
    <w:rsid w:val="005D0569"/>
    <w:rsid w:val="005D11C5"/>
    <w:rsid w:val="005D1FB5"/>
    <w:rsid w:val="005D2B0E"/>
    <w:rsid w:val="005D351E"/>
    <w:rsid w:val="005D42E8"/>
    <w:rsid w:val="005D53C0"/>
    <w:rsid w:val="005D59FD"/>
    <w:rsid w:val="005D6387"/>
    <w:rsid w:val="005D65E5"/>
    <w:rsid w:val="005D6819"/>
    <w:rsid w:val="005D69CA"/>
    <w:rsid w:val="005D6B48"/>
    <w:rsid w:val="005D6C15"/>
    <w:rsid w:val="005D6F51"/>
    <w:rsid w:val="005E0D3A"/>
    <w:rsid w:val="005E135C"/>
    <w:rsid w:val="005E2E20"/>
    <w:rsid w:val="005E34FC"/>
    <w:rsid w:val="005E4610"/>
    <w:rsid w:val="005E5004"/>
    <w:rsid w:val="005E715E"/>
    <w:rsid w:val="005E7319"/>
    <w:rsid w:val="005E7702"/>
    <w:rsid w:val="005F12D9"/>
    <w:rsid w:val="005F3949"/>
    <w:rsid w:val="005F6EC2"/>
    <w:rsid w:val="006004DD"/>
    <w:rsid w:val="006005C6"/>
    <w:rsid w:val="00600EC5"/>
    <w:rsid w:val="00602FB9"/>
    <w:rsid w:val="006036F9"/>
    <w:rsid w:val="006039D3"/>
    <w:rsid w:val="006060A7"/>
    <w:rsid w:val="00607F54"/>
    <w:rsid w:val="00610406"/>
    <w:rsid w:val="006104DC"/>
    <w:rsid w:val="00610B3A"/>
    <w:rsid w:val="00611A53"/>
    <w:rsid w:val="00611F90"/>
    <w:rsid w:val="0061220B"/>
    <w:rsid w:val="0061229F"/>
    <w:rsid w:val="00615B5C"/>
    <w:rsid w:val="00615DFD"/>
    <w:rsid w:val="00615E64"/>
    <w:rsid w:val="00617159"/>
    <w:rsid w:val="006173AA"/>
    <w:rsid w:val="00617E56"/>
    <w:rsid w:val="00621013"/>
    <w:rsid w:val="00622244"/>
    <w:rsid w:val="00622444"/>
    <w:rsid w:val="00622D1A"/>
    <w:rsid w:val="006254A6"/>
    <w:rsid w:val="00625894"/>
    <w:rsid w:val="006262D5"/>
    <w:rsid w:val="00630023"/>
    <w:rsid w:val="006314E6"/>
    <w:rsid w:val="00632D01"/>
    <w:rsid w:val="00632DD3"/>
    <w:rsid w:val="0063533B"/>
    <w:rsid w:val="006358FC"/>
    <w:rsid w:val="0063737F"/>
    <w:rsid w:val="006377C8"/>
    <w:rsid w:val="00640D20"/>
    <w:rsid w:val="00642161"/>
    <w:rsid w:val="00642836"/>
    <w:rsid w:val="006430FA"/>
    <w:rsid w:val="006431BA"/>
    <w:rsid w:val="0064333C"/>
    <w:rsid w:val="00643EBE"/>
    <w:rsid w:val="0064451F"/>
    <w:rsid w:val="00644C5B"/>
    <w:rsid w:val="00646A7F"/>
    <w:rsid w:val="00646B5E"/>
    <w:rsid w:val="006474FA"/>
    <w:rsid w:val="0065040D"/>
    <w:rsid w:val="00652246"/>
    <w:rsid w:val="006541B6"/>
    <w:rsid w:val="00655069"/>
    <w:rsid w:val="0065549D"/>
    <w:rsid w:val="00655563"/>
    <w:rsid w:val="00657856"/>
    <w:rsid w:val="00657991"/>
    <w:rsid w:val="00657C76"/>
    <w:rsid w:val="0066110B"/>
    <w:rsid w:val="006620AD"/>
    <w:rsid w:val="00662759"/>
    <w:rsid w:val="00662DF8"/>
    <w:rsid w:val="00662E88"/>
    <w:rsid w:val="00663CFB"/>
    <w:rsid w:val="006644BF"/>
    <w:rsid w:val="00664893"/>
    <w:rsid w:val="006654F2"/>
    <w:rsid w:val="00665FEF"/>
    <w:rsid w:val="0066688A"/>
    <w:rsid w:val="00667842"/>
    <w:rsid w:val="00667874"/>
    <w:rsid w:val="00670494"/>
    <w:rsid w:val="00670B1D"/>
    <w:rsid w:val="006728F9"/>
    <w:rsid w:val="00672F21"/>
    <w:rsid w:val="006735C8"/>
    <w:rsid w:val="0067401D"/>
    <w:rsid w:val="006741A3"/>
    <w:rsid w:val="00674F33"/>
    <w:rsid w:val="00675562"/>
    <w:rsid w:val="00675D3D"/>
    <w:rsid w:val="00676889"/>
    <w:rsid w:val="0067759F"/>
    <w:rsid w:val="00677708"/>
    <w:rsid w:val="00677C1C"/>
    <w:rsid w:val="00677DF9"/>
    <w:rsid w:val="0068009C"/>
    <w:rsid w:val="00680D0D"/>
    <w:rsid w:val="00681045"/>
    <w:rsid w:val="00682100"/>
    <w:rsid w:val="00682750"/>
    <w:rsid w:val="00683E26"/>
    <w:rsid w:val="006858A1"/>
    <w:rsid w:val="0068626E"/>
    <w:rsid w:val="006862F8"/>
    <w:rsid w:val="00686D56"/>
    <w:rsid w:val="0068741B"/>
    <w:rsid w:val="00690856"/>
    <w:rsid w:val="00691F00"/>
    <w:rsid w:val="00692DF9"/>
    <w:rsid w:val="00693C25"/>
    <w:rsid w:val="00696A51"/>
    <w:rsid w:val="00696DE5"/>
    <w:rsid w:val="006A3308"/>
    <w:rsid w:val="006A5075"/>
    <w:rsid w:val="006A516B"/>
    <w:rsid w:val="006A524C"/>
    <w:rsid w:val="006A63C4"/>
    <w:rsid w:val="006A6880"/>
    <w:rsid w:val="006A73DE"/>
    <w:rsid w:val="006B0732"/>
    <w:rsid w:val="006B0C8C"/>
    <w:rsid w:val="006B100E"/>
    <w:rsid w:val="006B1C87"/>
    <w:rsid w:val="006B1F83"/>
    <w:rsid w:val="006B2732"/>
    <w:rsid w:val="006B3AB4"/>
    <w:rsid w:val="006B40B1"/>
    <w:rsid w:val="006B448E"/>
    <w:rsid w:val="006B6036"/>
    <w:rsid w:val="006B6FE1"/>
    <w:rsid w:val="006C0501"/>
    <w:rsid w:val="006C0A45"/>
    <w:rsid w:val="006C1770"/>
    <w:rsid w:val="006C437E"/>
    <w:rsid w:val="006C499F"/>
    <w:rsid w:val="006C5FAA"/>
    <w:rsid w:val="006C603B"/>
    <w:rsid w:val="006D0CCA"/>
    <w:rsid w:val="006D0FD4"/>
    <w:rsid w:val="006D17BE"/>
    <w:rsid w:val="006D1D83"/>
    <w:rsid w:val="006D45B6"/>
    <w:rsid w:val="006D492A"/>
    <w:rsid w:val="006D4CAE"/>
    <w:rsid w:val="006D4F78"/>
    <w:rsid w:val="006D6BAB"/>
    <w:rsid w:val="006E06D7"/>
    <w:rsid w:val="006E2FC3"/>
    <w:rsid w:val="006E4239"/>
    <w:rsid w:val="006E628A"/>
    <w:rsid w:val="006E70B6"/>
    <w:rsid w:val="006E755F"/>
    <w:rsid w:val="006E7F5F"/>
    <w:rsid w:val="006F0EE9"/>
    <w:rsid w:val="006F214F"/>
    <w:rsid w:val="006F41EF"/>
    <w:rsid w:val="006F43BA"/>
    <w:rsid w:val="006F505F"/>
    <w:rsid w:val="006F5C95"/>
    <w:rsid w:val="006F7435"/>
    <w:rsid w:val="006F7C82"/>
    <w:rsid w:val="00701E9A"/>
    <w:rsid w:val="007043D8"/>
    <w:rsid w:val="0070548B"/>
    <w:rsid w:val="00705F8A"/>
    <w:rsid w:val="00706E58"/>
    <w:rsid w:val="00706F99"/>
    <w:rsid w:val="00707900"/>
    <w:rsid w:val="007112F3"/>
    <w:rsid w:val="00714123"/>
    <w:rsid w:val="00715B22"/>
    <w:rsid w:val="00716CDA"/>
    <w:rsid w:val="00717674"/>
    <w:rsid w:val="00717E14"/>
    <w:rsid w:val="00720275"/>
    <w:rsid w:val="007206DE"/>
    <w:rsid w:val="00720B74"/>
    <w:rsid w:val="00721A45"/>
    <w:rsid w:val="0072247E"/>
    <w:rsid w:val="00722AF1"/>
    <w:rsid w:val="00723BE5"/>
    <w:rsid w:val="00723D43"/>
    <w:rsid w:val="007255BA"/>
    <w:rsid w:val="007256F6"/>
    <w:rsid w:val="00725A08"/>
    <w:rsid w:val="00725A47"/>
    <w:rsid w:val="00725FBB"/>
    <w:rsid w:val="0072716A"/>
    <w:rsid w:val="0073009D"/>
    <w:rsid w:val="00731DAC"/>
    <w:rsid w:val="007332E3"/>
    <w:rsid w:val="00735765"/>
    <w:rsid w:val="00735930"/>
    <w:rsid w:val="0074153F"/>
    <w:rsid w:val="0074305B"/>
    <w:rsid w:val="00746533"/>
    <w:rsid w:val="007471F0"/>
    <w:rsid w:val="007473FF"/>
    <w:rsid w:val="007504E2"/>
    <w:rsid w:val="00750C57"/>
    <w:rsid w:val="007510D6"/>
    <w:rsid w:val="007518AA"/>
    <w:rsid w:val="00751B03"/>
    <w:rsid w:val="00752891"/>
    <w:rsid w:val="00752F63"/>
    <w:rsid w:val="007530B8"/>
    <w:rsid w:val="0075378A"/>
    <w:rsid w:val="007538E6"/>
    <w:rsid w:val="007540D2"/>
    <w:rsid w:val="00755A77"/>
    <w:rsid w:val="0075750B"/>
    <w:rsid w:val="0076002A"/>
    <w:rsid w:val="0076036C"/>
    <w:rsid w:val="00765221"/>
    <w:rsid w:val="0076602D"/>
    <w:rsid w:val="00767EDB"/>
    <w:rsid w:val="00771225"/>
    <w:rsid w:val="00772250"/>
    <w:rsid w:val="007724D2"/>
    <w:rsid w:val="00774EE3"/>
    <w:rsid w:val="0077550C"/>
    <w:rsid w:val="007758E9"/>
    <w:rsid w:val="007759B1"/>
    <w:rsid w:val="0077698C"/>
    <w:rsid w:val="007805AA"/>
    <w:rsid w:val="0078070F"/>
    <w:rsid w:val="00780FDF"/>
    <w:rsid w:val="007826A9"/>
    <w:rsid w:val="00782CE3"/>
    <w:rsid w:val="00783A8C"/>
    <w:rsid w:val="007847B8"/>
    <w:rsid w:val="007849F1"/>
    <w:rsid w:val="00785280"/>
    <w:rsid w:val="00785379"/>
    <w:rsid w:val="007879C1"/>
    <w:rsid w:val="00790737"/>
    <w:rsid w:val="00790A33"/>
    <w:rsid w:val="00790D5B"/>
    <w:rsid w:val="007911DE"/>
    <w:rsid w:val="00792E2B"/>
    <w:rsid w:val="007930E4"/>
    <w:rsid w:val="007949DD"/>
    <w:rsid w:val="0079503C"/>
    <w:rsid w:val="0079572C"/>
    <w:rsid w:val="0079668C"/>
    <w:rsid w:val="00796797"/>
    <w:rsid w:val="007A0D5F"/>
    <w:rsid w:val="007A14DB"/>
    <w:rsid w:val="007A2CEF"/>
    <w:rsid w:val="007A3083"/>
    <w:rsid w:val="007A33EB"/>
    <w:rsid w:val="007A386E"/>
    <w:rsid w:val="007A42F0"/>
    <w:rsid w:val="007A47DA"/>
    <w:rsid w:val="007A5B3F"/>
    <w:rsid w:val="007A7FE5"/>
    <w:rsid w:val="007B0502"/>
    <w:rsid w:val="007B076B"/>
    <w:rsid w:val="007B1FA9"/>
    <w:rsid w:val="007B21F9"/>
    <w:rsid w:val="007B4485"/>
    <w:rsid w:val="007B486E"/>
    <w:rsid w:val="007B5942"/>
    <w:rsid w:val="007B5E23"/>
    <w:rsid w:val="007B6BAF"/>
    <w:rsid w:val="007B7C69"/>
    <w:rsid w:val="007C0007"/>
    <w:rsid w:val="007C09CE"/>
    <w:rsid w:val="007C1E49"/>
    <w:rsid w:val="007C3673"/>
    <w:rsid w:val="007C4BC0"/>
    <w:rsid w:val="007C4EA5"/>
    <w:rsid w:val="007C688F"/>
    <w:rsid w:val="007C6A7B"/>
    <w:rsid w:val="007C7403"/>
    <w:rsid w:val="007C7938"/>
    <w:rsid w:val="007C7BC4"/>
    <w:rsid w:val="007C7D96"/>
    <w:rsid w:val="007D16A3"/>
    <w:rsid w:val="007D3722"/>
    <w:rsid w:val="007D7024"/>
    <w:rsid w:val="007E05DB"/>
    <w:rsid w:val="007E26B2"/>
    <w:rsid w:val="007E2D44"/>
    <w:rsid w:val="007E2D9B"/>
    <w:rsid w:val="007E3C5D"/>
    <w:rsid w:val="007E3CF4"/>
    <w:rsid w:val="007E3F3A"/>
    <w:rsid w:val="007E428C"/>
    <w:rsid w:val="007E5CAE"/>
    <w:rsid w:val="007E6249"/>
    <w:rsid w:val="007E688C"/>
    <w:rsid w:val="007E6F32"/>
    <w:rsid w:val="007F16D8"/>
    <w:rsid w:val="007F38A9"/>
    <w:rsid w:val="007F514D"/>
    <w:rsid w:val="007F5213"/>
    <w:rsid w:val="007F547E"/>
    <w:rsid w:val="007F5712"/>
    <w:rsid w:val="007F68BB"/>
    <w:rsid w:val="007F6D5B"/>
    <w:rsid w:val="007F6E1A"/>
    <w:rsid w:val="008001B5"/>
    <w:rsid w:val="00801E0B"/>
    <w:rsid w:val="00802A53"/>
    <w:rsid w:val="00803CAD"/>
    <w:rsid w:val="0080518C"/>
    <w:rsid w:val="0080769E"/>
    <w:rsid w:val="00807EBA"/>
    <w:rsid w:val="00807F7B"/>
    <w:rsid w:val="00810AA3"/>
    <w:rsid w:val="00810C41"/>
    <w:rsid w:val="00811B28"/>
    <w:rsid w:val="00811C37"/>
    <w:rsid w:val="00811D33"/>
    <w:rsid w:val="0081323F"/>
    <w:rsid w:val="00813DCC"/>
    <w:rsid w:val="00814A6D"/>
    <w:rsid w:val="00815ABF"/>
    <w:rsid w:val="00815E20"/>
    <w:rsid w:val="008162DA"/>
    <w:rsid w:val="00816DD9"/>
    <w:rsid w:val="00816E3B"/>
    <w:rsid w:val="0081749A"/>
    <w:rsid w:val="008178DB"/>
    <w:rsid w:val="00817E4B"/>
    <w:rsid w:val="00820391"/>
    <w:rsid w:val="008208C6"/>
    <w:rsid w:val="00820F22"/>
    <w:rsid w:val="008226F8"/>
    <w:rsid w:val="0082799E"/>
    <w:rsid w:val="00827C04"/>
    <w:rsid w:val="00827C1D"/>
    <w:rsid w:val="00827CF5"/>
    <w:rsid w:val="00827DAC"/>
    <w:rsid w:val="0083010C"/>
    <w:rsid w:val="008327A7"/>
    <w:rsid w:val="00832C83"/>
    <w:rsid w:val="00832CB6"/>
    <w:rsid w:val="00833D54"/>
    <w:rsid w:val="00833E73"/>
    <w:rsid w:val="00834E89"/>
    <w:rsid w:val="00836082"/>
    <w:rsid w:val="00837773"/>
    <w:rsid w:val="00837EFB"/>
    <w:rsid w:val="00840271"/>
    <w:rsid w:val="008412EA"/>
    <w:rsid w:val="00841804"/>
    <w:rsid w:val="00842182"/>
    <w:rsid w:val="00842631"/>
    <w:rsid w:val="00842D0F"/>
    <w:rsid w:val="00843868"/>
    <w:rsid w:val="00843FC0"/>
    <w:rsid w:val="00844363"/>
    <w:rsid w:val="00846F62"/>
    <w:rsid w:val="00847855"/>
    <w:rsid w:val="00847F47"/>
    <w:rsid w:val="00847FB8"/>
    <w:rsid w:val="008500EA"/>
    <w:rsid w:val="00850CE8"/>
    <w:rsid w:val="008532A3"/>
    <w:rsid w:val="00853B03"/>
    <w:rsid w:val="00854982"/>
    <w:rsid w:val="00854EBF"/>
    <w:rsid w:val="00855252"/>
    <w:rsid w:val="008556D7"/>
    <w:rsid w:val="00855964"/>
    <w:rsid w:val="00862666"/>
    <w:rsid w:val="00864C59"/>
    <w:rsid w:val="00865057"/>
    <w:rsid w:val="008655FD"/>
    <w:rsid w:val="00865658"/>
    <w:rsid w:val="0086663C"/>
    <w:rsid w:val="008667EF"/>
    <w:rsid w:val="00867411"/>
    <w:rsid w:val="008677C3"/>
    <w:rsid w:val="008714C4"/>
    <w:rsid w:val="0087175D"/>
    <w:rsid w:val="008723C8"/>
    <w:rsid w:val="00872CC3"/>
    <w:rsid w:val="00874F38"/>
    <w:rsid w:val="008822CB"/>
    <w:rsid w:val="00882B47"/>
    <w:rsid w:val="00882B78"/>
    <w:rsid w:val="00882B95"/>
    <w:rsid w:val="00883583"/>
    <w:rsid w:val="00884D53"/>
    <w:rsid w:val="0088684E"/>
    <w:rsid w:val="00886901"/>
    <w:rsid w:val="00887285"/>
    <w:rsid w:val="008873F9"/>
    <w:rsid w:val="00887896"/>
    <w:rsid w:val="00891038"/>
    <w:rsid w:val="00891130"/>
    <w:rsid w:val="008916F5"/>
    <w:rsid w:val="00893D73"/>
    <w:rsid w:val="0089499A"/>
    <w:rsid w:val="00895E0C"/>
    <w:rsid w:val="008970FA"/>
    <w:rsid w:val="008A072A"/>
    <w:rsid w:val="008A0B6E"/>
    <w:rsid w:val="008A1990"/>
    <w:rsid w:val="008A26D9"/>
    <w:rsid w:val="008A42A6"/>
    <w:rsid w:val="008A76E7"/>
    <w:rsid w:val="008A7FC2"/>
    <w:rsid w:val="008B035A"/>
    <w:rsid w:val="008B063F"/>
    <w:rsid w:val="008B079E"/>
    <w:rsid w:val="008B2400"/>
    <w:rsid w:val="008B365F"/>
    <w:rsid w:val="008B3E7A"/>
    <w:rsid w:val="008B574D"/>
    <w:rsid w:val="008B71E6"/>
    <w:rsid w:val="008B79A7"/>
    <w:rsid w:val="008B7DCB"/>
    <w:rsid w:val="008C0793"/>
    <w:rsid w:val="008C0EC2"/>
    <w:rsid w:val="008C1375"/>
    <w:rsid w:val="008C137D"/>
    <w:rsid w:val="008C1D10"/>
    <w:rsid w:val="008C250D"/>
    <w:rsid w:val="008C2DBB"/>
    <w:rsid w:val="008C3A50"/>
    <w:rsid w:val="008C4F7F"/>
    <w:rsid w:val="008C5805"/>
    <w:rsid w:val="008C620B"/>
    <w:rsid w:val="008C69A0"/>
    <w:rsid w:val="008D08DF"/>
    <w:rsid w:val="008D2203"/>
    <w:rsid w:val="008D22C2"/>
    <w:rsid w:val="008D3B57"/>
    <w:rsid w:val="008D4451"/>
    <w:rsid w:val="008D4551"/>
    <w:rsid w:val="008D578B"/>
    <w:rsid w:val="008D607D"/>
    <w:rsid w:val="008D6EC9"/>
    <w:rsid w:val="008D74DB"/>
    <w:rsid w:val="008D7797"/>
    <w:rsid w:val="008E0524"/>
    <w:rsid w:val="008E10D6"/>
    <w:rsid w:val="008E1B46"/>
    <w:rsid w:val="008E3E07"/>
    <w:rsid w:val="008E4542"/>
    <w:rsid w:val="008E471E"/>
    <w:rsid w:val="008E4850"/>
    <w:rsid w:val="008E48D4"/>
    <w:rsid w:val="008E49F9"/>
    <w:rsid w:val="008E4ED5"/>
    <w:rsid w:val="008E56B6"/>
    <w:rsid w:val="008E5827"/>
    <w:rsid w:val="008E5867"/>
    <w:rsid w:val="008E6A40"/>
    <w:rsid w:val="008F1C50"/>
    <w:rsid w:val="008F1E42"/>
    <w:rsid w:val="008F1F3C"/>
    <w:rsid w:val="008F3920"/>
    <w:rsid w:val="008F3BBE"/>
    <w:rsid w:val="008F5CB9"/>
    <w:rsid w:val="008F5CFF"/>
    <w:rsid w:val="008F7394"/>
    <w:rsid w:val="008F7BF7"/>
    <w:rsid w:val="0090042A"/>
    <w:rsid w:val="009005B7"/>
    <w:rsid w:val="00901D7E"/>
    <w:rsid w:val="00902524"/>
    <w:rsid w:val="00904036"/>
    <w:rsid w:val="0090536C"/>
    <w:rsid w:val="009068DF"/>
    <w:rsid w:val="00910911"/>
    <w:rsid w:val="009130F4"/>
    <w:rsid w:val="00914307"/>
    <w:rsid w:val="00915D0B"/>
    <w:rsid w:val="0091607F"/>
    <w:rsid w:val="00916218"/>
    <w:rsid w:val="00916B3F"/>
    <w:rsid w:val="00917D3A"/>
    <w:rsid w:val="00920705"/>
    <w:rsid w:val="0092085B"/>
    <w:rsid w:val="00921486"/>
    <w:rsid w:val="009228D5"/>
    <w:rsid w:val="00923FDD"/>
    <w:rsid w:val="00924CE9"/>
    <w:rsid w:val="00924ED4"/>
    <w:rsid w:val="009250B5"/>
    <w:rsid w:val="00925552"/>
    <w:rsid w:val="00926C30"/>
    <w:rsid w:val="00926EDB"/>
    <w:rsid w:val="009278AF"/>
    <w:rsid w:val="00930541"/>
    <w:rsid w:val="0093057D"/>
    <w:rsid w:val="00930EA6"/>
    <w:rsid w:val="009318B4"/>
    <w:rsid w:val="009321DE"/>
    <w:rsid w:val="00932916"/>
    <w:rsid w:val="00933BEF"/>
    <w:rsid w:val="0093431D"/>
    <w:rsid w:val="00934755"/>
    <w:rsid w:val="009348BD"/>
    <w:rsid w:val="00940620"/>
    <w:rsid w:val="00940DA0"/>
    <w:rsid w:val="00941553"/>
    <w:rsid w:val="009428E9"/>
    <w:rsid w:val="00942DA2"/>
    <w:rsid w:val="0094317C"/>
    <w:rsid w:val="009431D8"/>
    <w:rsid w:val="00943F95"/>
    <w:rsid w:val="0094531C"/>
    <w:rsid w:val="00945B4C"/>
    <w:rsid w:val="0094616E"/>
    <w:rsid w:val="009467F4"/>
    <w:rsid w:val="00946D3C"/>
    <w:rsid w:val="00951735"/>
    <w:rsid w:val="00951A99"/>
    <w:rsid w:val="009521B4"/>
    <w:rsid w:val="00955647"/>
    <w:rsid w:val="00955E56"/>
    <w:rsid w:val="009575F0"/>
    <w:rsid w:val="00960938"/>
    <w:rsid w:val="00961C4B"/>
    <w:rsid w:val="00962647"/>
    <w:rsid w:val="009639D7"/>
    <w:rsid w:val="00964D75"/>
    <w:rsid w:val="00964E0D"/>
    <w:rsid w:val="00966634"/>
    <w:rsid w:val="00966DED"/>
    <w:rsid w:val="009672A7"/>
    <w:rsid w:val="009709CF"/>
    <w:rsid w:val="0097126D"/>
    <w:rsid w:val="00971C0E"/>
    <w:rsid w:val="00973E15"/>
    <w:rsid w:val="00973FC0"/>
    <w:rsid w:val="009765A3"/>
    <w:rsid w:val="0098004D"/>
    <w:rsid w:val="00980507"/>
    <w:rsid w:val="009805CC"/>
    <w:rsid w:val="00980ACC"/>
    <w:rsid w:val="009836E2"/>
    <w:rsid w:val="00983716"/>
    <w:rsid w:val="009844E0"/>
    <w:rsid w:val="009847E8"/>
    <w:rsid w:val="00985234"/>
    <w:rsid w:val="00985A4A"/>
    <w:rsid w:val="00985B61"/>
    <w:rsid w:val="0098669E"/>
    <w:rsid w:val="00987356"/>
    <w:rsid w:val="00991218"/>
    <w:rsid w:val="00994AE3"/>
    <w:rsid w:val="00994CF6"/>
    <w:rsid w:val="00995430"/>
    <w:rsid w:val="00996903"/>
    <w:rsid w:val="009A1EED"/>
    <w:rsid w:val="009A280C"/>
    <w:rsid w:val="009A3B81"/>
    <w:rsid w:val="009A3D53"/>
    <w:rsid w:val="009A52C9"/>
    <w:rsid w:val="009A5E14"/>
    <w:rsid w:val="009A7D89"/>
    <w:rsid w:val="009B3D21"/>
    <w:rsid w:val="009B3DDA"/>
    <w:rsid w:val="009B4EB3"/>
    <w:rsid w:val="009B5BC3"/>
    <w:rsid w:val="009B5F61"/>
    <w:rsid w:val="009B6BFC"/>
    <w:rsid w:val="009C023A"/>
    <w:rsid w:val="009C08EA"/>
    <w:rsid w:val="009C0FF2"/>
    <w:rsid w:val="009C20A1"/>
    <w:rsid w:val="009C21CE"/>
    <w:rsid w:val="009C22F7"/>
    <w:rsid w:val="009C3DB6"/>
    <w:rsid w:val="009C402B"/>
    <w:rsid w:val="009C416C"/>
    <w:rsid w:val="009C47CA"/>
    <w:rsid w:val="009C54C2"/>
    <w:rsid w:val="009C56F0"/>
    <w:rsid w:val="009C7976"/>
    <w:rsid w:val="009D132F"/>
    <w:rsid w:val="009D13F4"/>
    <w:rsid w:val="009D18B4"/>
    <w:rsid w:val="009D1F4E"/>
    <w:rsid w:val="009D3841"/>
    <w:rsid w:val="009D5608"/>
    <w:rsid w:val="009D68AC"/>
    <w:rsid w:val="009D6E2F"/>
    <w:rsid w:val="009D74AF"/>
    <w:rsid w:val="009E15AA"/>
    <w:rsid w:val="009E2AA1"/>
    <w:rsid w:val="009E34E4"/>
    <w:rsid w:val="009E3EC0"/>
    <w:rsid w:val="009E5360"/>
    <w:rsid w:val="009E5957"/>
    <w:rsid w:val="009E65ED"/>
    <w:rsid w:val="009E77CA"/>
    <w:rsid w:val="009E7C79"/>
    <w:rsid w:val="009E7F49"/>
    <w:rsid w:val="009F0FCF"/>
    <w:rsid w:val="009F30E2"/>
    <w:rsid w:val="009F4A92"/>
    <w:rsid w:val="009F7C38"/>
    <w:rsid w:val="00A00612"/>
    <w:rsid w:val="00A006F2"/>
    <w:rsid w:val="00A03450"/>
    <w:rsid w:val="00A0353D"/>
    <w:rsid w:val="00A044EA"/>
    <w:rsid w:val="00A04901"/>
    <w:rsid w:val="00A05A33"/>
    <w:rsid w:val="00A05E30"/>
    <w:rsid w:val="00A0658C"/>
    <w:rsid w:val="00A068E9"/>
    <w:rsid w:val="00A10849"/>
    <w:rsid w:val="00A11793"/>
    <w:rsid w:val="00A13E18"/>
    <w:rsid w:val="00A13F70"/>
    <w:rsid w:val="00A14217"/>
    <w:rsid w:val="00A156DE"/>
    <w:rsid w:val="00A163D7"/>
    <w:rsid w:val="00A1760C"/>
    <w:rsid w:val="00A205DF"/>
    <w:rsid w:val="00A215B7"/>
    <w:rsid w:val="00A21B93"/>
    <w:rsid w:val="00A22818"/>
    <w:rsid w:val="00A24666"/>
    <w:rsid w:val="00A25958"/>
    <w:rsid w:val="00A26386"/>
    <w:rsid w:val="00A263F1"/>
    <w:rsid w:val="00A26E51"/>
    <w:rsid w:val="00A27A3C"/>
    <w:rsid w:val="00A32A45"/>
    <w:rsid w:val="00A33561"/>
    <w:rsid w:val="00A34148"/>
    <w:rsid w:val="00A34415"/>
    <w:rsid w:val="00A3766D"/>
    <w:rsid w:val="00A376AC"/>
    <w:rsid w:val="00A40276"/>
    <w:rsid w:val="00A402C4"/>
    <w:rsid w:val="00A40CB5"/>
    <w:rsid w:val="00A41B5F"/>
    <w:rsid w:val="00A42306"/>
    <w:rsid w:val="00A437B0"/>
    <w:rsid w:val="00A441AB"/>
    <w:rsid w:val="00A44DB3"/>
    <w:rsid w:val="00A456F7"/>
    <w:rsid w:val="00A464B5"/>
    <w:rsid w:val="00A465FD"/>
    <w:rsid w:val="00A50A61"/>
    <w:rsid w:val="00A50D9E"/>
    <w:rsid w:val="00A51DA5"/>
    <w:rsid w:val="00A525BE"/>
    <w:rsid w:val="00A52937"/>
    <w:rsid w:val="00A529FA"/>
    <w:rsid w:val="00A55586"/>
    <w:rsid w:val="00A55B01"/>
    <w:rsid w:val="00A55BE0"/>
    <w:rsid w:val="00A56FA3"/>
    <w:rsid w:val="00A62619"/>
    <w:rsid w:val="00A63111"/>
    <w:rsid w:val="00A63667"/>
    <w:rsid w:val="00A63EC8"/>
    <w:rsid w:val="00A6659C"/>
    <w:rsid w:val="00A67BE6"/>
    <w:rsid w:val="00A70A47"/>
    <w:rsid w:val="00A712F4"/>
    <w:rsid w:val="00A7157E"/>
    <w:rsid w:val="00A7231F"/>
    <w:rsid w:val="00A73C09"/>
    <w:rsid w:val="00A75266"/>
    <w:rsid w:val="00A75741"/>
    <w:rsid w:val="00A75E30"/>
    <w:rsid w:val="00A765AD"/>
    <w:rsid w:val="00A76AC7"/>
    <w:rsid w:val="00A76D8C"/>
    <w:rsid w:val="00A7711A"/>
    <w:rsid w:val="00A772E4"/>
    <w:rsid w:val="00A805E9"/>
    <w:rsid w:val="00A81CB3"/>
    <w:rsid w:val="00A825BE"/>
    <w:rsid w:val="00A82B59"/>
    <w:rsid w:val="00A82E88"/>
    <w:rsid w:val="00A8653E"/>
    <w:rsid w:val="00A87988"/>
    <w:rsid w:val="00A919DD"/>
    <w:rsid w:val="00A92476"/>
    <w:rsid w:val="00A9279F"/>
    <w:rsid w:val="00A92EBE"/>
    <w:rsid w:val="00A95454"/>
    <w:rsid w:val="00A95780"/>
    <w:rsid w:val="00A96D1A"/>
    <w:rsid w:val="00A96E16"/>
    <w:rsid w:val="00AA036F"/>
    <w:rsid w:val="00AA0783"/>
    <w:rsid w:val="00AA0E27"/>
    <w:rsid w:val="00AA1208"/>
    <w:rsid w:val="00AA1978"/>
    <w:rsid w:val="00AA1A3C"/>
    <w:rsid w:val="00AA253D"/>
    <w:rsid w:val="00AA31B4"/>
    <w:rsid w:val="00AA3B92"/>
    <w:rsid w:val="00AA3C4D"/>
    <w:rsid w:val="00AA3F96"/>
    <w:rsid w:val="00AA4891"/>
    <w:rsid w:val="00AA5C79"/>
    <w:rsid w:val="00AA5DA2"/>
    <w:rsid w:val="00AA5EC6"/>
    <w:rsid w:val="00AA66CC"/>
    <w:rsid w:val="00AA6F64"/>
    <w:rsid w:val="00AA7664"/>
    <w:rsid w:val="00AB1306"/>
    <w:rsid w:val="00AB1979"/>
    <w:rsid w:val="00AB245D"/>
    <w:rsid w:val="00AB4EC0"/>
    <w:rsid w:val="00AB5664"/>
    <w:rsid w:val="00AB6397"/>
    <w:rsid w:val="00AC1649"/>
    <w:rsid w:val="00AC3D21"/>
    <w:rsid w:val="00AC3F0B"/>
    <w:rsid w:val="00AC450E"/>
    <w:rsid w:val="00AC533E"/>
    <w:rsid w:val="00AC5752"/>
    <w:rsid w:val="00AC7552"/>
    <w:rsid w:val="00AD0505"/>
    <w:rsid w:val="00AD136A"/>
    <w:rsid w:val="00AD1D0B"/>
    <w:rsid w:val="00AD2472"/>
    <w:rsid w:val="00AD2FBC"/>
    <w:rsid w:val="00AD6270"/>
    <w:rsid w:val="00AD6A3F"/>
    <w:rsid w:val="00AD7F0E"/>
    <w:rsid w:val="00AE088C"/>
    <w:rsid w:val="00AE09B0"/>
    <w:rsid w:val="00AE12AF"/>
    <w:rsid w:val="00AE25DB"/>
    <w:rsid w:val="00AE2BFF"/>
    <w:rsid w:val="00AE41AB"/>
    <w:rsid w:val="00AE42E3"/>
    <w:rsid w:val="00AE44BE"/>
    <w:rsid w:val="00AE5202"/>
    <w:rsid w:val="00AE6890"/>
    <w:rsid w:val="00AF0F67"/>
    <w:rsid w:val="00AF2C8B"/>
    <w:rsid w:val="00AF3388"/>
    <w:rsid w:val="00AF426A"/>
    <w:rsid w:val="00AF5187"/>
    <w:rsid w:val="00AF6B59"/>
    <w:rsid w:val="00AF713F"/>
    <w:rsid w:val="00AF793D"/>
    <w:rsid w:val="00B01E26"/>
    <w:rsid w:val="00B04154"/>
    <w:rsid w:val="00B043C8"/>
    <w:rsid w:val="00B04526"/>
    <w:rsid w:val="00B052A9"/>
    <w:rsid w:val="00B05D6D"/>
    <w:rsid w:val="00B07ABF"/>
    <w:rsid w:val="00B1082D"/>
    <w:rsid w:val="00B10D6D"/>
    <w:rsid w:val="00B10F76"/>
    <w:rsid w:val="00B118B7"/>
    <w:rsid w:val="00B11980"/>
    <w:rsid w:val="00B1243F"/>
    <w:rsid w:val="00B12B1E"/>
    <w:rsid w:val="00B1354E"/>
    <w:rsid w:val="00B140FC"/>
    <w:rsid w:val="00B1528E"/>
    <w:rsid w:val="00B1567D"/>
    <w:rsid w:val="00B15735"/>
    <w:rsid w:val="00B15E3D"/>
    <w:rsid w:val="00B15FD9"/>
    <w:rsid w:val="00B207D7"/>
    <w:rsid w:val="00B23947"/>
    <w:rsid w:val="00B2416B"/>
    <w:rsid w:val="00B24D8E"/>
    <w:rsid w:val="00B25419"/>
    <w:rsid w:val="00B25639"/>
    <w:rsid w:val="00B25A17"/>
    <w:rsid w:val="00B27CE8"/>
    <w:rsid w:val="00B30793"/>
    <w:rsid w:val="00B308D7"/>
    <w:rsid w:val="00B315DA"/>
    <w:rsid w:val="00B31FF3"/>
    <w:rsid w:val="00B333B2"/>
    <w:rsid w:val="00B33D45"/>
    <w:rsid w:val="00B34399"/>
    <w:rsid w:val="00B34DDE"/>
    <w:rsid w:val="00B40B82"/>
    <w:rsid w:val="00B4236B"/>
    <w:rsid w:val="00B4444A"/>
    <w:rsid w:val="00B44E1D"/>
    <w:rsid w:val="00B4581D"/>
    <w:rsid w:val="00B4629C"/>
    <w:rsid w:val="00B46438"/>
    <w:rsid w:val="00B4686A"/>
    <w:rsid w:val="00B46B2B"/>
    <w:rsid w:val="00B46C7F"/>
    <w:rsid w:val="00B52CE5"/>
    <w:rsid w:val="00B52D88"/>
    <w:rsid w:val="00B53BD3"/>
    <w:rsid w:val="00B54301"/>
    <w:rsid w:val="00B56ED1"/>
    <w:rsid w:val="00B57CDC"/>
    <w:rsid w:val="00B60FAD"/>
    <w:rsid w:val="00B617DD"/>
    <w:rsid w:val="00B63BC5"/>
    <w:rsid w:val="00B64A39"/>
    <w:rsid w:val="00B64E0A"/>
    <w:rsid w:val="00B65732"/>
    <w:rsid w:val="00B65E9E"/>
    <w:rsid w:val="00B665BD"/>
    <w:rsid w:val="00B66958"/>
    <w:rsid w:val="00B67CA3"/>
    <w:rsid w:val="00B702FD"/>
    <w:rsid w:val="00B709A9"/>
    <w:rsid w:val="00B712B7"/>
    <w:rsid w:val="00B72E94"/>
    <w:rsid w:val="00B750AC"/>
    <w:rsid w:val="00B7537F"/>
    <w:rsid w:val="00B76580"/>
    <w:rsid w:val="00B766DE"/>
    <w:rsid w:val="00B8137D"/>
    <w:rsid w:val="00B81736"/>
    <w:rsid w:val="00B835F0"/>
    <w:rsid w:val="00B84169"/>
    <w:rsid w:val="00B84235"/>
    <w:rsid w:val="00B85B0D"/>
    <w:rsid w:val="00B8630B"/>
    <w:rsid w:val="00B87691"/>
    <w:rsid w:val="00B87EBF"/>
    <w:rsid w:val="00B90709"/>
    <w:rsid w:val="00B92EE0"/>
    <w:rsid w:val="00B96862"/>
    <w:rsid w:val="00B9792F"/>
    <w:rsid w:val="00BA0080"/>
    <w:rsid w:val="00BA0664"/>
    <w:rsid w:val="00BA0769"/>
    <w:rsid w:val="00BA1081"/>
    <w:rsid w:val="00BA1DEB"/>
    <w:rsid w:val="00BA29BD"/>
    <w:rsid w:val="00BA2F8C"/>
    <w:rsid w:val="00BA2FF6"/>
    <w:rsid w:val="00BA5A6E"/>
    <w:rsid w:val="00BB0216"/>
    <w:rsid w:val="00BB128A"/>
    <w:rsid w:val="00BB1C1A"/>
    <w:rsid w:val="00BB3CA9"/>
    <w:rsid w:val="00BB53CD"/>
    <w:rsid w:val="00BB583C"/>
    <w:rsid w:val="00BB6B95"/>
    <w:rsid w:val="00BB7096"/>
    <w:rsid w:val="00BC0C1D"/>
    <w:rsid w:val="00BC2908"/>
    <w:rsid w:val="00BC2ACA"/>
    <w:rsid w:val="00BC2B29"/>
    <w:rsid w:val="00BC3015"/>
    <w:rsid w:val="00BC558D"/>
    <w:rsid w:val="00BC6EEF"/>
    <w:rsid w:val="00BD2F90"/>
    <w:rsid w:val="00BD30D1"/>
    <w:rsid w:val="00BD4186"/>
    <w:rsid w:val="00BD4796"/>
    <w:rsid w:val="00BD6674"/>
    <w:rsid w:val="00BE0B46"/>
    <w:rsid w:val="00BE174C"/>
    <w:rsid w:val="00BE2846"/>
    <w:rsid w:val="00BE3747"/>
    <w:rsid w:val="00BE382A"/>
    <w:rsid w:val="00BE4152"/>
    <w:rsid w:val="00BE4219"/>
    <w:rsid w:val="00BE43A2"/>
    <w:rsid w:val="00BE4EF1"/>
    <w:rsid w:val="00BE565E"/>
    <w:rsid w:val="00BE58D8"/>
    <w:rsid w:val="00BE7369"/>
    <w:rsid w:val="00BF07EA"/>
    <w:rsid w:val="00BF11EA"/>
    <w:rsid w:val="00BF186A"/>
    <w:rsid w:val="00BF2AC2"/>
    <w:rsid w:val="00BF327A"/>
    <w:rsid w:val="00BF384F"/>
    <w:rsid w:val="00BF465C"/>
    <w:rsid w:val="00BF494A"/>
    <w:rsid w:val="00BF49CD"/>
    <w:rsid w:val="00BF5180"/>
    <w:rsid w:val="00C00F71"/>
    <w:rsid w:val="00C011B5"/>
    <w:rsid w:val="00C01739"/>
    <w:rsid w:val="00C02258"/>
    <w:rsid w:val="00C02431"/>
    <w:rsid w:val="00C03238"/>
    <w:rsid w:val="00C05408"/>
    <w:rsid w:val="00C05EBB"/>
    <w:rsid w:val="00C060B0"/>
    <w:rsid w:val="00C06D71"/>
    <w:rsid w:val="00C06E65"/>
    <w:rsid w:val="00C07154"/>
    <w:rsid w:val="00C0784E"/>
    <w:rsid w:val="00C07B92"/>
    <w:rsid w:val="00C1080A"/>
    <w:rsid w:val="00C1235F"/>
    <w:rsid w:val="00C12AEE"/>
    <w:rsid w:val="00C130F9"/>
    <w:rsid w:val="00C13202"/>
    <w:rsid w:val="00C13CC8"/>
    <w:rsid w:val="00C14496"/>
    <w:rsid w:val="00C14560"/>
    <w:rsid w:val="00C1489B"/>
    <w:rsid w:val="00C14BE7"/>
    <w:rsid w:val="00C16579"/>
    <w:rsid w:val="00C17817"/>
    <w:rsid w:val="00C17A59"/>
    <w:rsid w:val="00C20380"/>
    <w:rsid w:val="00C21A37"/>
    <w:rsid w:val="00C21DF5"/>
    <w:rsid w:val="00C22C73"/>
    <w:rsid w:val="00C239C5"/>
    <w:rsid w:val="00C27375"/>
    <w:rsid w:val="00C2739A"/>
    <w:rsid w:val="00C3105E"/>
    <w:rsid w:val="00C31734"/>
    <w:rsid w:val="00C31F66"/>
    <w:rsid w:val="00C32398"/>
    <w:rsid w:val="00C32EE2"/>
    <w:rsid w:val="00C3308D"/>
    <w:rsid w:val="00C341ED"/>
    <w:rsid w:val="00C35AC9"/>
    <w:rsid w:val="00C36578"/>
    <w:rsid w:val="00C40CB8"/>
    <w:rsid w:val="00C412B0"/>
    <w:rsid w:val="00C417CD"/>
    <w:rsid w:val="00C41807"/>
    <w:rsid w:val="00C420C7"/>
    <w:rsid w:val="00C42213"/>
    <w:rsid w:val="00C43A39"/>
    <w:rsid w:val="00C442DE"/>
    <w:rsid w:val="00C448D3"/>
    <w:rsid w:val="00C44C61"/>
    <w:rsid w:val="00C45852"/>
    <w:rsid w:val="00C45CC5"/>
    <w:rsid w:val="00C45FCF"/>
    <w:rsid w:val="00C46D72"/>
    <w:rsid w:val="00C47802"/>
    <w:rsid w:val="00C47D91"/>
    <w:rsid w:val="00C5036F"/>
    <w:rsid w:val="00C51078"/>
    <w:rsid w:val="00C53238"/>
    <w:rsid w:val="00C54D51"/>
    <w:rsid w:val="00C5509F"/>
    <w:rsid w:val="00C5530C"/>
    <w:rsid w:val="00C55D48"/>
    <w:rsid w:val="00C575DE"/>
    <w:rsid w:val="00C6049C"/>
    <w:rsid w:val="00C604DE"/>
    <w:rsid w:val="00C623B6"/>
    <w:rsid w:val="00C63F31"/>
    <w:rsid w:val="00C65553"/>
    <w:rsid w:val="00C6618D"/>
    <w:rsid w:val="00C66A19"/>
    <w:rsid w:val="00C66AF8"/>
    <w:rsid w:val="00C66E22"/>
    <w:rsid w:val="00C70468"/>
    <w:rsid w:val="00C70958"/>
    <w:rsid w:val="00C71758"/>
    <w:rsid w:val="00C71DA4"/>
    <w:rsid w:val="00C71EE1"/>
    <w:rsid w:val="00C736A2"/>
    <w:rsid w:val="00C7554A"/>
    <w:rsid w:val="00C7610E"/>
    <w:rsid w:val="00C76371"/>
    <w:rsid w:val="00C7700A"/>
    <w:rsid w:val="00C77FDB"/>
    <w:rsid w:val="00C80A8A"/>
    <w:rsid w:val="00C81176"/>
    <w:rsid w:val="00C81AB7"/>
    <w:rsid w:val="00C81CFF"/>
    <w:rsid w:val="00C8243C"/>
    <w:rsid w:val="00C844C5"/>
    <w:rsid w:val="00C8653B"/>
    <w:rsid w:val="00C86AE6"/>
    <w:rsid w:val="00C8755A"/>
    <w:rsid w:val="00C8757D"/>
    <w:rsid w:val="00C90EA7"/>
    <w:rsid w:val="00C90FF6"/>
    <w:rsid w:val="00C93621"/>
    <w:rsid w:val="00C955ED"/>
    <w:rsid w:val="00C95E6A"/>
    <w:rsid w:val="00C97902"/>
    <w:rsid w:val="00CA1939"/>
    <w:rsid w:val="00CA1C97"/>
    <w:rsid w:val="00CA1DF8"/>
    <w:rsid w:val="00CA2F11"/>
    <w:rsid w:val="00CA3636"/>
    <w:rsid w:val="00CA5EBB"/>
    <w:rsid w:val="00CA6382"/>
    <w:rsid w:val="00CA64B0"/>
    <w:rsid w:val="00CA6ADD"/>
    <w:rsid w:val="00CA6C6F"/>
    <w:rsid w:val="00CA7325"/>
    <w:rsid w:val="00CA7EA6"/>
    <w:rsid w:val="00CB071C"/>
    <w:rsid w:val="00CB0B6C"/>
    <w:rsid w:val="00CB1652"/>
    <w:rsid w:val="00CB1C71"/>
    <w:rsid w:val="00CB3052"/>
    <w:rsid w:val="00CB3506"/>
    <w:rsid w:val="00CB448E"/>
    <w:rsid w:val="00CB4924"/>
    <w:rsid w:val="00CB5106"/>
    <w:rsid w:val="00CB5C10"/>
    <w:rsid w:val="00CB617B"/>
    <w:rsid w:val="00CB6297"/>
    <w:rsid w:val="00CB73D4"/>
    <w:rsid w:val="00CB7818"/>
    <w:rsid w:val="00CC0215"/>
    <w:rsid w:val="00CC032C"/>
    <w:rsid w:val="00CC04FD"/>
    <w:rsid w:val="00CC1090"/>
    <w:rsid w:val="00CC3493"/>
    <w:rsid w:val="00CC3C2B"/>
    <w:rsid w:val="00CC40D7"/>
    <w:rsid w:val="00CC4E9B"/>
    <w:rsid w:val="00CC56BB"/>
    <w:rsid w:val="00CC659B"/>
    <w:rsid w:val="00CC6801"/>
    <w:rsid w:val="00CC6BCA"/>
    <w:rsid w:val="00CC7215"/>
    <w:rsid w:val="00CC77DF"/>
    <w:rsid w:val="00CD176A"/>
    <w:rsid w:val="00CD1C06"/>
    <w:rsid w:val="00CD1CC3"/>
    <w:rsid w:val="00CD2523"/>
    <w:rsid w:val="00CD28DE"/>
    <w:rsid w:val="00CD3F25"/>
    <w:rsid w:val="00CD5DEC"/>
    <w:rsid w:val="00CD6069"/>
    <w:rsid w:val="00CD64AA"/>
    <w:rsid w:val="00CD76B4"/>
    <w:rsid w:val="00CD7718"/>
    <w:rsid w:val="00CD7F2E"/>
    <w:rsid w:val="00CE087A"/>
    <w:rsid w:val="00CE099E"/>
    <w:rsid w:val="00CE0D0A"/>
    <w:rsid w:val="00CE1693"/>
    <w:rsid w:val="00CE20EC"/>
    <w:rsid w:val="00CE3BC1"/>
    <w:rsid w:val="00CE3C7C"/>
    <w:rsid w:val="00CE411B"/>
    <w:rsid w:val="00CF00BA"/>
    <w:rsid w:val="00CF15DD"/>
    <w:rsid w:val="00CF3605"/>
    <w:rsid w:val="00CF38B4"/>
    <w:rsid w:val="00CF438F"/>
    <w:rsid w:val="00CF4B90"/>
    <w:rsid w:val="00CF51D2"/>
    <w:rsid w:val="00CF6AD6"/>
    <w:rsid w:val="00CF6B36"/>
    <w:rsid w:val="00CF6E48"/>
    <w:rsid w:val="00CF7926"/>
    <w:rsid w:val="00CF7E88"/>
    <w:rsid w:val="00D003A9"/>
    <w:rsid w:val="00D00FE1"/>
    <w:rsid w:val="00D04D24"/>
    <w:rsid w:val="00D066FE"/>
    <w:rsid w:val="00D0759C"/>
    <w:rsid w:val="00D078F9"/>
    <w:rsid w:val="00D07F82"/>
    <w:rsid w:val="00D116FA"/>
    <w:rsid w:val="00D11ED6"/>
    <w:rsid w:val="00D1237F"/>
    <w:rsid w:val="00D1251C"/>
    <w:rsid w:val="00D12AEC"/>
    <w:rsid w:val="00D13933"/>
    <w:rsid w:val="00D14EF6"/>
    <w:rsid w:val="00D1523A"/>
    <w:rsid w:val="00D16156"/>
    <w:rsid w:val="00D161CF"/>
    <w:rsid w:val="00D17013"/>
    <w:rsid w:val="00D1782F"/>
    <w:rsid w:val="00D17D0C"/>
    <w:rsid w:val="00D17E6C"/>
    <w:rsid w:val="00D2028B"/>
    <w:rsid w:val="00D2067C"/>
    <w:rsid w:val="00D2154E"/>
    <w:rsid w:val="00D248A1"/>
    <w:rsid w:val="00D24AAA"/>
    <w:rsid w:val="00D257C8"/>
    <w:rsid w:val="00D27B08"/>
    <w:rsid w:val="00D30251"/>
    <w:rsid w:val="00D33646"/>
    <w:rsid w:val="00D34409"/>
    <w:rsid w:val="00D34AC3"/>
    <w:rsid w:val="00D358C0"/>
    <w:rsid w:val="00D36A42"/>
    <w:rsid w:val="00D36EA2"/>
    <w:rsid w:val="00D36F7C"/>
    <w:rsid w:val="00D40012"/>
    <w:rsid w:val="00D41B2F"/>
    <w:rsid w:val="00D42129"/>
    <w:rsid w:val="00D42BA9"/>
    <w:rsid w:val="00D42D64"/>
    <w:rsid w:val="00D4544B"/>
    <w:rsid w:val="00D45494"/>
    <w:rsid w:val="00D45ACF"/>
    <w:rsid w:val="00D46918"/>
    <w:rsid w:val="00D47875"/>
    <w:rsid w:val="00D47A40"/>
    <w:rsid w:val="00D51F3B"/>
    <w:rsid w:val="00D52909"/>
    <w:rsid w:val="00D52F33"/>
    <w:rsid w:val="00D5420B"/>
    <w:rsid w:val="00D54D3A"/>
    <w:rsid w:val="00D54EE1"/>
    <w:rsid w:val="00D5542B"/>
    <w:rsid w:val="00D55B24"/>
    <w:rsid w:val="00D56541"/>
    <w:rsid w:val="00D56E0E"/>
    <w:rsid w:val="00D570B0"/>
    <w:rsid w:val="00D57A8E"/>
    <w:rsid w:val="00D57CC6"/>
    <w:rsid w:val="00D57D2E"/>
    <w:rsid w:val="00D601AE"/>
    <w:rsid w:val="00D609E8"/>
    <w:rsid w:val="00D61DB2"/>
    <w:rsid w:val="00D63130"/>
    <w:rsid w:val="00D6351B"/>
    <w:rsid w:val="00D6490A"/>
    <w:rsid w:val="00D64D12"/>
    <w:rsid w:val="00D65B63"/>
    <w:rsid w:val="00D7005B"/>
    <w:rsid w:val="00D7047E"/>
    <w:rsid w:val="00D72642"/>
    <w:rsid w:val="00D73A0A"/>
    <w:rsid w:val="00D74905"/>
    <w:rsid w:val="00D756A4"/>
    <w:rsid w:val="00D756E5"/>
    <w:rsid w:val="00D75C14"/>
    <w:rsid w:val="00D76203"/>
    <w:rsid w:val="00D76BE1"/>
    <w:rsid w:val="00D81FF6"/>
    <w:rsid w:val="00D82212"/>
    <w:rsid w:val="00D82319"/>
    <w:rsid w:val="00D8283F"/>
    <w:rsid w:val="00D8288B"/>
    <w:rsid w:val="00D8595E"/>
    <w:rsid w:val="00D869AF"/>
    <w:rsid w:val="00D86A06"/>
    <w:rsid w:val="00D87B5F"/>
    <w:rsid w:val="00D907B9"/>
    <w:rsid w:val="00D90D4D"/>
    <w:rsid w:val="00D91692"/>
    <w:rsid w:val="00D92079"/>
    <w:rsid w:val="00D922B0"/>
    <w:rsid w:val="00D92654"/>
    <w:rsid w:val="00D93ACE"/>
    <w:rsid w:val="00D93C97"/>
    <w:rsid w:val="00D93E47"/>
    <w:rsid w:val="00D9707B"/>
    <w:rsid w:val="00DA2A2B"/>
    <w:rsid w:val="00DA36F1"/>
    <w:rsid w:val="00DA40DD"/>
    <w:rsid w:val="00DA4BC0"/>
    <w:rsid w:val="00DA538E"/>
    <w:rsid w:val="00DA6DE2"/>
    <w:rsid w:val="00DB0D48"/>
    <w:rsid w:val="00DB19AC"/>
    <w:rsid w:val="00DB1B82"/>
    <w:rsid w:val="00DB2848"/>
    <w:rsid w:val="00DB3689"/>
    <w:rsid w:val="00DB4082"/>
    <w:rsid w:val="00DB4539"/>
    <w:rsid w:val="00DB62DE"/>
    <w:rsid w:val="00DB6A8F"/>
    <w:rsid w:val="00DC0589"/>
    <w:rsid w:val="00DC1781"/>
    <w:rsid w:val="00DC2020"/>
    <w:rsid w:val="00DC4745"/>
    <w:rsid w:val="00DC4918"/>
    <w:rsid w:val="00DC4B05"/>
    <w:rsid w:val="00DC6E40"/>
    <w:rsid w:val="00DC6E7D"/>
    <w:rsid w:val="00DC7845"/>
    <w:rsid w:val="00DD0109"/>
    <w:rsid w:val="00DD1F82"/>
    <w:rsid w:val="00DD282D"/>
    <w:rsid w:val="00DD5584"/>
    <w:rsid w:val="00DD6A06"/>
    <w:rsid w:val="00DD6ABA"/>
    <w:rsid w:val="00DD7870"/>
    <w:rsid w:val="00DE0EFE"/>
    <w:rsid w:val="00DE1941"/>
    <w:rsid w:val="00DE74A6"/>
    <w:rsid w:val="00DF0727"/>
    <w:rsid w:val="00DF1932"/>
    <w:rsid w:val="00DF1AB2"/>
    <w:rsid w:val="00DF27E5"/>
    <w:rsid w:val="00DF3D6E"/>
    <w:rsid w:val="00DF4A9E"/>
    <w:rsid w:val="00DF4E64"/>
    <w:rsid w:val="00DF5A2D"/>
    <w:rsid w:val="00DF5DF2"/>
    <w:rsid w:val="00E00A02"/>
    <w:rsid w:val="00E00EF9"/>
    <w:rsid w:val="00E0122D"/>
    <w:rsid w:val="00E024AC"/>
    <w:rsid w:val="00E02A3F"/>
    <w:rsid w:val="00E0398D"/>
    <w:rsid w:val="00E0404F"/>
    <w:rsid w:val="00E04235"/>
    <w:rsid w:val="00E04D8D"/>
    <w:rsid w:val="00E0557E"/>
    <w:rsid w:val="00E05F90"/>
    <w:rsid w:val="00E06D05"/>
    <w:rsid w:val="00E0792B"/>
    <w:rsid w:val="00E07ADA"/>
    <w:rsid w:val="00E10E31"/>
    <w:rsid w:val="00E10F4E"/>
    <w:rsid w:val="00E13852"/>
    <w:rsid w:val="00E151BE"/>
    <w:rsid w:val="00E15588"/>
    <w:rsid w:val="00E16317"/>
    <w:rsid w:val="00E16FE3"/>
    <w:rsid w:val="00E17063"/>
    <w:rsid w:val="00E1709D"/>
    <w:rsid w:val="00E20A08"/>
    <w:rsid w:val="00E20C72"/>
    <w:rsid w:val="00E21530"/>
    <w:rsid w:val="00E221CE"/>
    <w:rsid w:val="00E23236"/>
    <w:rsid w:val="00E236D9"/>
    <w:rsid w:val="00E23929"/>
    <w:rsid w:val="00E23B57"/>
    <w:rsid w:val="00E2475F"/>
    <w:rsid w:val="00E2486C"/>
    <w:rsid w:val="00E24ED9"/>
    <w:rsid w:val="00E25643"/>
    <w:rsid w:val="00E26F76"/>
    <w:rsid w:val="00E27A96"/>
    <w:rsid w:val="00E30024"/>
    <w:rsid w:val="00E30E17"/>
    <w:rsid w:val="00E31B4E"/>
    <w:rsid w:val="00E338DC"/>
    <w:rsid w:val="00E33F26"/>
    <w:rsid w:val="00E33F72"/>
    <w:rsid w:val="00E34E90"/>
    <w:rsid w:val="00E3568D"/>
    <w:rsid w:val="00E3611D"/>
    <w:rsid w:val="00E36ACF"/>
    <w:rsid w:val="00E37218"/>
    <w:rsid w:val="00E3772E"/>
    <w:rsid w:val="00E378DA"/>
    <w:rsid w:val="00E37E44"/>
    <w:rsid w:val="00E401C0"/>
    <w:rsid w:val="00E4121A"/>
    <w:rsid w:val="00E42021"/>
    <w:rsid w:val="00E42C52"/>
    <w:rsid w:val="00E438BD"/>
    <w:rsid w:val="00E45B6C"/>
    <w:rsid w:val="00E45F49"/>
    <w:rsid w:val="00E46B4B"/>
    <w:rsid w:val="00E46B96"/>
    <w:rsid w:val="00E4725B"/>
    <w:rsid w:val="00E47339"/>
    <w:rsid w:val="00E50B9D"/>
    <w:rsid w:val="00E5121C"/>
    <w:rsid w:val="00E51BE7"/>
    <w:rsid w:val="00E52130"/>
    <w:rsid w:val="00E521AA"/>
    <w:rsid w:val="00E53425"/>
    <w:rsid w:val="00E537E6"/>
    <w:rsid w:val="00E5429E"/>
    <w:rsid w:val="00E550B1"/>
    <w:rsid w:val="00E559EC"/>
    <w:rsid w:val="00E56A5E"/>
    <w:rsid w:val="00E57B41"/>
    <w:rsid w:val="00E6067B"/>
    <w:rsid w:val="00E627CB"/>
    <w:rsid w:val="00E63F98"/>
    <w:rsid w:val="00E645A1"/>
    <w:rsid w:val="00E64EAE"/>
    <w:rsid w:val="00E65833"/>
    <w:rsid w:val="00E67C6B"/>
    <w:rsid w:val="00E70664"/>
    <w:rsid w:val="00E712F7"/>
    <w:rsid w:val="00E71F5D"/>
    <w:rsid w:val="00E743D3"/>
    <w:rsid w:val="00E7473A"/>
    <w:rsid w:val="00E74A27"/>
    <w:rsid w:val="00E74ED6"/>
    <w:rsid w:val="00E758FE"/>
    <w:rsid w:val="00E75E30"/>
    <w:rsid w:val="00E76EA3"/>
    <w:rsid w:val="00E771BD"/>
    <w:rsid w:val="00E773FA"/>
    <w:rsid w:val="00E82617"/>
    <w:rsid w:val="00E82DAA"/>
    <w:rsid w:val="00E84B2A"/>
    <w:rsid w:val="00E85676"/>
    <w:rsid w:val="00E85C20"/>
    <w:rsid w:val="00E86318"/>
    <w:rsid w:val="00E87444"/>
    <w:rsid w:val="00E87598"/>
    <w:rsid w:val="00E87C91"/>
    <w:rsid w:val="00E931C4"/>
    <w:rsid w:val="00E93ADD"/>
    <w:rsid w:val="00E94408"/>
    <w:rsid w:val="00E94CB6"/>
    <w:rsid w:val="00E94D84"/>
    <w:rsid w:val="00E95625"/>
    <w:rsid w:val="00E95B4E"/>
    <w:rsid w:val="00E95D7B"/>
    <w:rsid w:val="00E960F7"/>
    <w:rsid w:val="00E96A7F"/>
    <w:rsid w:val="00EA0740"/>
    <w:rsid w:val="00EA3819"/>
    <w:rsid w:val="00EA393E"/>
    <w:rsid w:val="00EA53E0"/>
    <w:rsid w:val="00EA63C0"/>
    <w:rsid w:val="00EA6BED"/>
    <w:rsid w:val="00EA7490"/>
    <w:rsid w:val="00EB003D"/>
    <w:rsid w:val="00EB0295"/>
    <w:rsid w:val="00EB0EF9"/>
    <w:rsid w:val="00EB118A"/>
    <w:rsid w:val="00EB27A0"/>
    <w:rsid w:val="00EB3203"/>
    <w:rsid w:val="00EB3AAE"/>
    <w:rsid w:val="00EB3CFC"/>
    <w:rsid w:val="00EB3F4B"/>
    <w:rsid w:val="00EB4766"/>
    <w:rsid w:val="00EB4A74"/>
    <w:rsid w:val="00EB508E"/>
    <w:rsid w:val="00EB5D6C"/>
    <w:rsid w:val="00EB7AB2"/>
    <w:rsid w:val="00EC217E"/>
    <w:rsid w:val="00EC23B6"/>
    <w:rsid w:val="00EC468D"/>
    <w:rsid w:val="00EC4D4D"/>
    <w:rsid w:val="00EC73D7"/>
    <w:rsid w:val="00ED07DA"/>
    <w:rsid w:val="00ED0C06"/>
    <w:rsid w:val="00ED3556"/>
    <w:rsid w:val="00ED50E6"/>
    <w:rsid w:val="00ED7511"/>
    <w:rsid w:val="00EE036E"/>
    <w:rsid w:val="00EE0D30"/>
    <w:rsid w:val="00EE18CE"/>
    <w:rsid w:val="00EE1B80"/>
    <w:rsid w:val="00EE1CBD"/>
    <w:rsid w:val="00EE2642"/>
    <w:rsid w:val="00EE2886"/>
    <w:rsid w:val="00EE3CDB"/>
    <w:rsid w:val="00EE4634"/>
    <w:rsid w:val="00EE5E60"/>
    <w:rsid w:val="00EE6063"/>
    <w:rsid w:val="00EE6D6F"/>
    <w:rsid w:val="00EE790C"/>
    <w:rsid w:val="00EF0A66"/>
    <w:rsid w:val="00EF1232"/>
    <w:rsid w:val="00EF14EB"/>
    <w:rsid w:val="00EF173D"/>
    <w:rsid w:val="00EF180C"/>
    <w:rsid w:val="00EF18AA"/>
    <w:rsid w:val="00EF18D5"/>
    <w:rsid w:val="00EF192F"/>
    <w:rsid w:val="00EF1FAD"/>
    <w:rsid w:val="00EF37C9"/>
    <w:rsid w:val="00EF56DD"/>
    <w:rsid w:val="00EF6E1E"/>
    <w:rsid w:val="00F01A85"/>
    <w:rsid w:val="00F02233"/>
    <w:rsid w:val="00F03526"/>
    <w:rsid w:val="00F03656"/>
    <w:rsid w:val="00F03B8C"/>
    <w:rsid w:val="00F04D20"/>
    <w:rsid w:val="00F05171"/>
    <w:rsid w:val="00F0698A"/>
    <w:rsid w:val="00F075AF"/>
    <w:rsid w:val="00F1018B"/>
    <w:rsid w:val="00F109E9"/>
    <w:rsid w:val="00F10E2D"/>
    <w:rsid w:val="00F11F49"/>
    <w:rsid w:val="00F127CE"/>
    <w:rsid w:val="00F12CF7"/>
    <w:rsid w:val="00F13161"/>
    <w:rsid w:val="00F13C87"/>
    <w:rsid w:val="00F13DBB"/>
    <w:rsid w:val="00F14014"/>
    <w:rsid w:val="00F156AB"/>
    <w:rsid w:val="00F15C91"/>
    <w:rsid w:val="00F16E78"/>
    <w:rsid w:val="00F206B5"/>
    <w:rsid w:val="00F20829"/>
    <w:rsid w:val="00F21989"/>
    <w:rsid w:val="00F2271B"/>
    <w:rsid w:val="00F23085"/>
    <w:rsid w:val="00F249E9"/>
    <w:rsid w:val="00F24A9F"/>
    <w:rsid w:val="00F25C10"/>
    <w:rsid w:val="00F26EFF"/>
    <w:rsid w:val="00F27257"/>
    <w:rsid w:val="00F274A4"/>
    <w:rsid w:val="00F2759E"/>
    <w:rsid w:val="00F27908"/>
    <w:rsid w:val="00F279DA"/>
    <w:rsid w:val="00F27C6F"/>
    <w:rsid w:val="00F303EC"/>
    <w:rsid w:val="00F32788"/>
    <w:rsid w:val="00F32E5B"/>
    <w:rsid w:val="00F33E9A"/>
    <w:rsid w:val="00F351D3"/>
    <w:rsid w:val="00F3531A"/>
    <w:rsid w:val="00F355EC"/>
    <w:rsid w:val="00F364C3"/>
    <w:rsid w:val="00F36C3E"/>
    <w:rsid w:val="00F36E0C"/>
    <w:rsid w:val="00F40333"/>
    <w:rsid w:val="00F4169F"/>
    <w:rsid w:val="00F42DAA"/>
    <w:rsid w:val="00F4386C"/>
    <w:rsid w:val="00F4447C"/>
    <w:rsid w:val="00F449C0"/>
    <w:rsid w:val="00F44C2D"/>
    <w:rsid w:val="00F45089"/>
    <w:rsid w:val="00F46BC2"/>
    <w:rsid w:val="00F46EFD"/>
    <w:rsid w:val="00F47CD0"/>
    <w:rsid w:val="00F51061"/>
    <w:rsid w:val="00F511D4"/>
    <w:rsid w:val="00F51FFF"/>
    <w:rsid w:val="00F52B77"/>
    <w:rsid w:val="00F52C63"/>
    <w:rsid w:val="00F53A59"/>
    <w:rsid w:val="00F54329"/>
    <w:rsid w:val="00F56280"/>
    <w:rsid w:val="00F57A47"/>
    <w:rsid w:val="00F57DB7"/>
    <w:rsid w:val="00F623AA"/>
    <w:rsid w:val="00F63063"/>
    <w:rsid w:val="00F6502D"/>
    <w:rsid w:val="00F659FE"/>
    <w:rsid w:val="00F676AD"/>
    <w:rsid w:val="00F70B20"/>
    <w:rsid w:val="00F717FE"/>
    <w:rsid w:val="00F72FDF"/>
    <w:rsid w:val="00F73188"/>
    <w:rsid w:val="00F74740"/>
    <w:rsid w:val="00F74BD6"/>
    <w:rsid w:val="00F75A38"/>
    <w:rsid w:val="00F80209"/>
    <w:rsid w:val="00F803A2"/>
    <w:rsid w:val="00F81286"/>
    <w:rsid w:val="00F8407B"/>
    <w:rsid w:val="00F841F1"/>
    <w:rsid w:val="00F8441C"/>
    <w:rsid w:val="00F84748"/>
    <w:rsid w:val="00F84B8D"/>
    <w:rsid w:val="00F850A3"/>
    <w:rsid w:val="00F854AB"/>
    <w:rsid w:val="00F857FE"/>
    <w:rsid w:val="00F864BB"/>
    <w:rsid w:val="00F872A0"/>
    <w:rsid w:val="00F91C1D"/>
    <w:rsid w:val="00F92528"/>
    <w:rsid w:val="00F92627"/>
    <w:rsid w:val="00F93862"/>
    <w:rsid w:val="00F949FE"/>
    <w:rsid w:val="00F94B67"/>
    <w:rsid w:val="00F953B1"/>
    <w:rsid w:val="00F95833"/>
    <w:rsid w:val="00F96C3A"/>
    <w:rsid w:val="00F97640"/>
    <w:rsid w:val="00F97C7F"/>
    <w:rsid w:val="00FA0A37"/>
    <w:rsid w:val="00FA0E82"/>
    <w:rsid w:val="00FA1548"/>
    <w:rsid w:val="00FA1D61"/>
    <w:rsid w:val="00FA2633"/>
    <w:rsid w:val="00FA6604"/>
    <w:rsid w:val="00FA6CF0"/>
    <w:rsid w:val="00FA7666"/>
    <w:rsid w:val="00FB0401"/>
    <w:rsid w:val="00FB0432"/>
    <w:rsid w:val="00FB0A5E"/>
    <w:rsid w:val="00FB11E8"/>
    <w:rsid w:val="00FB1A66"/>
    <w:rsid w:val="00FB2ADE"/>
    <w:rsid w:val="00FB2C40"/>
    <w:rsid w:val="00FB55B0"/>
    <w:rsid w:val="00FB70CF"/>
    <w:rsid w:val="00FB71F1"/>
    <w:rsid w:val="00FB7667"/>
    <w:rsid w:val="00FC214A"/>
    <w:rsid w:val="00FC23B2"/>
    <w:rsid w:val="00FC281F"/>
    <w:rsid w:val="00FC2BD3"/>
    <w:rsid w:val="00FC2D57"/>
    <w:rsid w:val="00FC4733"/>
    <w:rsid w:val="00FC4812"/>
    <w:rsid w:val="00FC4FFB"/>
    <w:rsid w:val="00FC57BF"/>
    <w:rsid w:val="00FC65A7"/>
    <w:rsid w:val="00FC691E"/>
    <w:rsid w:val="00FC710C"/>
    <w:rsid w:val="00FC758E"/>
    <w:rsid w:val="00FD122D"/>
    <w:rsid w:val="00FD1AAA"/>
    <w:rsid w:val="00FD2FC1"/>
    <w:rsid w:val="00FD4D24"/>
    <w:rsid w:val="00FD503C"/>
    <w:rsid w:val="00FD5536"/>
    <w:rsid w:val="00FD5739"/>
    <w:rsid w:val="00FD5E0F"/>
    <w:rsid w:val="00FD7EB0"/>
    <w:rsid w:val="00FE0801"/>
    <w:rsid w:val="00FE1486"/>
    <w:rsid w:val="00FE1E53"/>
    <w:rsid w:val="00FE1F58"/>
    <w:rsid w:val="00FE2E67"/>
    <w:rsid w:val="00FE4039"/>
    <w:rsid w:val="00FE45ED"/>
    <w:rsid w:val="00FE7583"/>
    <w:rsid w:val="00FE7616"/>
    <w:rsid w:val="00FF0227"/>
    <w:rsid w:val="00FF349E"/>
    <w:rsid w:val="00FF3B15"/>
    <w:rsid w:val="00FF59AF"/>
    <w:rsid w:val="00FF685C"/>
    <w:rsid w:val="00FF697F"/>
    <w:rsid w:val="00FF70CF"/>
    <w:rsid w:val="00FF75D3"/>
    <w:rsid w:val="00FF7B47"/>
    <w:rsid w:val="00FF7F5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8244D"/>
  <w15:chartTrackingRefBased/>
  <w15:docId w15:val="{AF2BC15F-40D6-4FBB-86F0-558453F21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7666"/>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106F"/>
    <w:rPr>
      <w:color w:val="808080"/>
    </w:rPr>
  </w:style>
  <w:style w:type="paragraph" w:styleId="ListParagraph">
    <w:name w:val="List Paragraph"/>
    <w:basedOn w:val="Normal"/>
    <w:uiPriority w:val="34"/>
    <w:qFormat/>
    <w:rsid w:val="00516CC7"/>
    <w:pPr>
      <w:ind w:left="720"/>
      <w:contextualSpacing/>
    </w:pPr>
  </w:style>
  <w:style w:type="character" w:styleId="CommentReference">
    <w:name w:val="annotation reference"/>
    <w:basedOn w:val="DefaultParagraphFont"/>
    <w:uiPriority w:val="99"/>
    <w:semiHidden/>
    <w:unhideWhenUsed/>
    <w:rsid w:val="001C4AE4"/>
    <w:rPr>
      <w:sz w:val="16"/>
      <w:szCs w:val="16"/>
    </w:rPr>
  </w:style>
  <w:style w:type="paragraph" w:styleId="CommentText">
    <w:name w:val="annotation text"/>
    <w:basedOn w:val="Normal"/>
    <w:link w:val="CommentTextChar"/>
    <w:uiPriority w:val="99"/>
    <w:semiHidden/>
    <w:unhideWhenUsed/>
    <w:rsid w:val="001C4AE4"/>
    <w:pPr>
      <w:spacing w:line="240" w:lineRule="auto"/>
    </w:pPr>
    <w:rPr>
      <w:sz w:val="20"/>
      <w:szCs w:val="20"/>
    </w:rPr>
  </w:style>
  <w:style w:type="character" w:customStyle="1" w:styleId="CommentTextChar">
    <w:name w:val="Comment Text Char"/>
    <w:basedOn w:val="DefaultParagraphFont"/>
    <w:link w:val="CommentText"/>
    <w:uiPriority w:val="99"/>
    <w:semiHidden/>
    <w:rsid w:val="001C4AE4"/>
    <w:rPr>
      <w:sz w:val="20"/>
      <w:szCs w:val="20"/>
    </w:rPr>
  </w:style>
  <w:style w:type="paragraph" w:styleId="CommentSubject">
    <w:name w:val="annotation subject"/>
    <w:basedOn w:val="CommentText"/>
    <w:next w:val="CommentText"/>
    <w:link w:val="CommentSubjectChar"/>
    <w:uiPriority w:val="99"/>
    <w:semiHidden/>
    <w:unhideWhenUsed/>
    <w:rsid w:val="001C4AE4"/>
    <w:rPr>
      <w:b/>
      <w:bCs/>
    </w:rPr>
  </w:style>
  <w:style w:type="character" w:customStyle="1" w:styleId="CommentSubjectChar">
    <w:name w:val="Comment Subject Char"/>
    <w:basedOn w:val="CommentTextChar"/>
    <w:link w:val="CommentSubject"/>
    <w:uiPriority w:val="99"/>
    <w:semiHidden/>
    <w:rsid w:val="001C4AE4"/>
    <w:rPr>
      <w:b/>
      <w:bCs/>
      <w:sz w:val="20"/>
      <w:szCs w:val="20"/>
    </w:rPr>
  </w:style>
  <w:style w:type="paragraph" w:styleId="BalloonText">
    <w:name w:val="Balloon Text"/>
    <w:basedOn w:val="Normal"/>
    <w:link w:val="BalloonTextChar"/>
    <w:uiPriority w:val="99"/>
    <w:semiHidden/>
    <w:unhideWhenUsed/>
    <w:rsid w:val="001C4A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4AE4"/>
    <w:rPr>
      <w:rFonts w:ascii="Segoe UI" w:hAnsi="Segoe UI" w:cs="Segoe UI"/>
      <w:sz w:val="18"/>
      <w:szCs w:val="18"/>
    </w:rPr>
  </w:style>
  <w:style w:type="character" w:styleId="Hyperlink">
    <w:name w:val="Hyperlink"/>
    <w:basedOn w:val="DefaultParagraphFont"/>
    <w:uiPriority w:val="99"/>
    <w:unhideWhenUsed/>
    <w:rsid w:val="00263974"/>
    <w:rPr>
      <w:color w:val="0000FF"/>
      <w:u w:val="single"/>
    </w:rPr>
  </w:style>
  <w:style w:type="character" w:styleId="UnresolvedMention">
    <w:name w:val="Unresolved Mention"/>
    <w:basedOn w:val="DefaultParagraphFont"/>
    <w:uiPriority w:val="99"/>
    <w:semiHidden/>
    <w:unhideWhenUsed/>
    <w:rsid w:val="005A5ED1"/>
    <w:rPr>
      <w:color w:val="605E5C"/>
      <w:shd w:val="clear" w:color="auto" w:fill="E1DFDD"/>
    </w:rPr>
  </w:style>
  <w:style w:type="table" w:styleId="TableGrid">
    <w:name w:val="Table Grid"/>
    <w:basedOn w:val="TableNormal"/>
    <w:uiPriority w:val="39"/>
    <w:rsid w:val="008868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02190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http://www.uwlax.edu/faculty/will/svd/index.html" TargetMode="External"/><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yperlink" Target="http://www.cis.hut.fi/projects/ica/icademo"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yperlink" Target="http://www.cis.hut.fi/aapo/papers/NCS99web/node11.html"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81F472-E2A2-48FF-A146-4BAD1BAF3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3025</TotalTime>
  <Pages>28</Pages>
  <Words>4969</Words>
  <Characters>24847</Characters>
  <Application>Microsoft Office Word</Application>
  <DocSecurity>0</DocSecurity>
  <Lines>207</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yaluden@gmail.com</dc:creator>
  <cp:keywords/>
  <dc:description/>
  <cp:lastModifiedBy>yaluden@gmail.com</cp:lastModifiedBy>
  <cp:revision>2113</cp:revision>
  <dcterms:created xsi:type="dcterms:W3CDTF">2020-03-24T08:06:00Z</dcterms:created>
  <dcterms:modified xsi:type="dcterms:W3CDTF">2020-05-31T05:52:00Z</dcterms:modified>
</cp:coreProperties>
</file>